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466" w:rsidRPr="004F5517" w:rsidRDefault="008219B7" w:rsidP="004F5517">
      <w:pPr>
        <w:pStyle w:val="Default"/>
        <w:jc w:val="center"/>
        <w:rPr>
          <w:rFonts w:cs="Arial"/>
          <w:b/>
          <w:sz w:val="28"/>
        </w:rPr>
      </w:pPr>
      <w:bookmarkStart w:id="0" w:name="_GoBack"/>
      <w:bookmarkEnd w:id="0"/>
      <w:r w:rsidRPr="004F5517">
        <w:rPr>
          <w:rFonts w:cs="Arial"/>
          <w:b/>
          <w:sz w:val="28"/>
        </w:rPr>
        <w:t>Whistleblowing Policy</w:t>
      </w:r>
    </w:p>
    <w:p w:rsidR="00AB2F1C" w:rsidRPr="004F5517" w:rsidRDefault="00AB2F1C" w:rsidP="004F5517">
      <w:pPr>
        <w:pStyle w:val="Default"/>
        <w:jc w:val="center"/>
        <w:rPr>
          <w:rFonts w:cs="Arial"/>
          <w:sz w:val="28"/>
        </w:rPr>
      </w:pPr>
    </w:p>
    <w:p w:rsidR="00576466" w:rsidRPr="004F5517" w:rsidRDefault="00AB2F1C" w:rsidP="004F5517">
      <w:pPr>
        <w:pStyle w:val="Default"/>
        <w:jc w:val="center"/>
        <w:rPr>
          <w:rFonts w:cs="Arial"/>
          <w:sz w:val="28"/>
        </w:rPr>
      </w:pPr>
      <w:r w:rsidRPr="004F5517">
        <w:rPr>
          <w:rFonts w:cs="Arial"/>
          <w:sz w:val="28"/>
        </w:rPr>
        <w:t xml:space="preserve">August </w:t>
      </w:r>
      <w:r w:rsidR="00576466" w:rsidRPr="004F5517">
        <w:rPr>
          <w:rFonts w:cs="Arial"/>
          <w:sz w:val="28"/>
        </w:rPr>
        <w:t>2021</w:t>
      </w:r>
    </w:p>
    <w:p w:rsidR="00576466" w:rsidRPr="002121E2" w:rsidRDefault="008219B7" w:rsidP="00576466">
      <w:pPr>
        <w:pStyle w:val="Default"/>
        <w:rPr>
          <w:rFonts w:cs="Arial"/>
        </w:rPr>
      </w:pPr>
      <w:r w:rsidRPr="002121E2">
        <w:rPr>
          <w:rFonts w:cs="Arial"/>
        </w:rPr>
        <w:t xml:space="preserve"> </w:t>
      </w:r>
    </w:p>
    <w:p w:rsidR="007E11BA" w:rsidRPr="002121E2" w:rsidRDefault="008219B7" w:rsidP="00576466">
      <w:pPr>
        <w:pStyle w:val="Default"/>
        <w:rPr>
          <w:rFonts w:cs="Arial"/>
        </w:rPr>
      </w:pPr>
      <w:r w:rsidRPr="002121E2">
        <w:rPr>
          <w:rFonts w:cs="Arial"/>
        </w:rPr>
        <w:t>St Paul’s Cathedral is committed to conducting its business within the framework of Christian values; with integrity, honesty and openness, in addition to operating within the country's laws and regulations. The Cathedral also expects all employees and volunteers to co-operate in this by adhering to all laws, regulations, policies and procedures and maintaining high standards of conduct. However, it recognises that the Cathedral, like all organisations, may face the risk of unethical or illegal conduct at work. Therefore, the Cathedral encourages staff, volunteers, agency staff or contractors to be watchful for such conduct and to report anything that they become aware of so that it can be properly dealt with.</w:t>
      </w:r>
    </w:p>
    <w:p w:rsidR="007E11BA" w:rsidRPr="002121E2" w:rsidRDefault="007E11BA" w:rsidP="00576466">
      <w:pPr>
        <w:pStyle w:val="Default"/>
        <w:rPr>
          <w:rFonts w:cs="Arial"/>
        </w:rPr>
      </w:pPr>
    </w:p>
    <w:p w:rsidR="0015356A" w:rsidRPr="002121E2" w:rsidRDefault="007E11BA" w:rsidP="00DC29D7">
      <w:pPr>
        <w:pStyle w:val="Default"/>
        <w:rPr>
          <w:rFonts w:cs="Arial"/>
        </w:rPr>
      </w:pPr>
      <w:r w:rsidRPr="002121E2">
        <w:rPr>
          <w:rFonts w:cs="Arial"/>
        </w:rPr>
        <w:t>T</w:t>
      </w:r>
      <w:r w:rsidR="004073D5" w:rsidRPr="002121E2">
        <w:rPr>
          <w:rFonts w:cs="Arial"/>
        </w:rPr>
        <w:t>h</w:t>
      </w:r>
      <w:r w:rsidRPr="002121E2">
        <w:rPr>
          <w:rFonts w:cs="Arial"/>
        </w:rPr>
        <w:t>is policy sets out the way in</w:t>
      </w:r>
      <w:r w:rsidR="008219B7" w:rsidRPr="002121E2">
        <w:rPr>
          <w:rFonts w:cs="Arial"/>
        </w:rPr>
        <w:t xml:space="preserve"> which individuals may raise such</w:t>
      </w:r>
      <w:r w:rsidRPr="002121E2">
        <w:rPr>
          <w:rFonts w:cs="Arial"/>
        </w:rPr>
        <w:t xml:space="preserve"> concerns and how those concerns will be dealt with.</w:t>
      </w:r>
      <w:r w:rsidR="008219B7" w:rsidRPr="002121E2">
        <w:rPr>
          <w:rFonts w:cs="Arial"/>
        </w:rPr>
        <w:t xml:space="preserve">  This policy should not be used for grievances relating to an individual’s own contract of employment</w:t>
      </w:r>
      <w:r w:rsidR="00983794" w:rsidRPr="002121E2">
        <w:rPr>
          <w:rFonts w:cs="Arial"/>
        </w:rPr>
        <w:t xml:space="preserve"> - i</w:t>
      </w:r>
      <w:r w:rsidR="008219B7" w:rsidRPr="002121E2">
        <w:rPr>
          <w:rFonts w:cs="Arial"/>
        </w:rPr>
        <w:t>n these cases, they should use the Grievance Procedure.</w:t>
      </w:r>
    </w:p>
    <w:p w:rsidR="0015356A" w:rsidRPr="002121E2" w:rsidRDefault="0015356A" w:rsidP="00576466">
      <w:pPr>
        <w:pStyle w:val="Default"/>
        <w:rPr>
          <w:rFonts w:cs="Arial"/>
        </w:rPr>
      </w:pPr>
    </w:p>
    <w:p w:rsidR="00576466" w:rsidRPr="002121E2" w:rsidRDefault="008219B7" w:rsidP="00576466">
      <w:pPr>
        <w:pStyle w:val="Default"/>
        <w:rPr>
          <w:rFonts w:cs="Arial"/>
        </w:rPr>
      </w:pPr>
      <w:r w:rsidRPr="002121E2">
        <w:rPr>
          <w:rFonts w:cs="Arial"/>
        </w:rPr>
        <w:t xml:space="preserve">If an individual is uncertain whether something is within the scope of this policy, they should seek advice from the Head of Human Resources. </w:t>
      </w:r>
    </w:p>
    <w:p w:rsidR="00576466" w:rsidRPr="002121E2" w:rsidRDefault="00576466" w:rsidP="00576466">
      <w:pPr>
        <w:pStyle w:val="Default"/>
        <w:rPr>
          <w:rFonts w:cs="Arial"/>
        </w:rPr>
      </w:pPr>
    </w:p>
    <w:p w:rsidR="00576466" w:rsidRPr="002121E2" w:rsidRDefault="008219B7" w:rsidP="00576466">
      <w:pPr>
        <w:pStyle w:val="Default"/>
        <w:rPr>
          <w:rFonts w:cs="Arial"/>
          <w:b/>
          <w:bCs/>
        </w:rPr>
      </w:pPr>
      <w:r w:rsidRPr="002121E2">
        <w:rPr>
          <w:rFonts w:cs="Arial"/>
          <w:b/>
          <w:bCs/>
        </w:rPr>
        <w:t xml:space="preserve">What is whistleblowing? </w:t>
      </w:r>
    </w:p>
    <w:p w:rsidR="00576466" w:rsidRPr="002121E2" w:rsidRDefault="00576466" w:rsidP="00576466">
      <w:pPr>
        <w:pStyle w:val="Default"/>
        <w:rPr>
          <w:rFonts w:cs="Arial"/>
        </w:rPr>
      </w:pPr>
    </w:p>
    <w:p w:rsidR="00576466" w:rsidRPr="002121E2" w:rsidRDefault="008219B7" w:rsidP="00576466">
      <w:pPr>
        <w:pStyle w:val="Default"/>
        <w:rPr>
          <w:rFonts w:cs="Arial"/>
        </w:rPr>
      </w:pPr>
      <w:r w:rsidRPr="002121E2">
        <w:rPr>
          <w:rFonts w:cs="Arial"/>
        </w:rPr>
        <w:t>‘Whistleblowing’ is the disclosure of information which relates to suspected wrongdoing by workers</w:t>
      </w:r>
      <w:r w:rsidR="00D22066" w:rsidRPr="002121E2">
        <w:rPr>
          <w:rFonts w:cs="Arial"/>
        </w:rPr>
        <w:t>, suspected wrongdoing</w:t>
      </w:r>
      <w:r w:rsidRPr="002121E2">
        <w:rPr>
          <w:rFonts w:cs="Arial"/>
        </w:rPr>
        <w:t xml:space="preserve"> in the way the Cathedral is run</w:t>
      </w:r>
      <w:r w:rsidR="00983794" w:rsidRPr="002121E2">
        <w:rPr>
          <w:rFonts w:cs="Arial"/>
        </w:rPr>
        <w:t>,</w:t>
      </w:r>
      <w:r w:rsidRPr="002121E2">
        <w:rPr>
          <w:rFonts w:cs="Arial"/>
        </w:rPr>
        <w:t xml:space="preserve"> or </w:t>
      </w:r>
      <w:r w:rsidR="00D22066" w:rsidRPr="002121E2">
        <w:rPr>
          <w:rFonts w:cs="Arial"/>
        </w:rPr>
        <w:t xml:space="preserve">a </w:t>
      </w:r>
      <w:r w:rsidRPr="002121E2">
        <w:rPr>
          <w:rFonts w:cs="Arial"/>
        </w:rPr>
        <w:t>risk to health and safety.  We can also think about it as ‘speaking up’ about concerns.</w:t>
      </w:r>
    </w:p>
    <w:p w:rsidR="00576466" w:rsidRPr="002121E2" w:rsidRDefault="00576466" w:rsidP="00576466">
      <w:pPr>
        <w:pStyle w:val="Default"/>
        <w:rPr>
          <w:rFonts w:cs="Arial"/>
        </w:rPr>
      </w:pPr>
    </w:p>
    <w:p w:rsidR="00DB0CCB" w:rsidRPr="002121E2" w:rsidRDefault="008219B7" w:rsidP="00576466">
      <w:pPr>
        <w:pStyle w:val="Default"/>
        <w:rPr>
          <w:rFonts w:cs="Arial"/>
        </w:rPr>
      </w:pPr>
      <w:r w:rsidRPr="002121E2">
        <w:rPr>
          <w:rFonts w:cs="Arial"/>
        </w:rPr>
        <w:t>A ‘</w:t>
      </w:r>
      <w:proofErr w:type="spellStart"/>
      <w:r w:rsidRPr="002121E2">
        <w:rPr>
          <w:rFonts w:cs="Arial"/>
        </w:rPr>
        <w:t>whistleblower</w:t>
      </w:r>
      <w:proofErr w:type="spellEnd"/>
      <w:r w:rsidRPr="002121E2">
        <w:rPr>
          <w:rFonts w:cs="Arial"/>
        </w:rPr>
        <w:t xml:space="preserve">’ is a person who raises a genuine concern relating to any of the above. If you have any genuine concerns related to suspected wrongdoing or danger affecting any of the Cathedral’s </w:t>
      </w:r>
      <w:proofErr w:type="gramStart"/>
      <w:r w:rsidRPr="002121E2">
        <w:rPr>
          <w:rFonts w:cs="Arial"/>
        </w:rPr>
        <w:t>activities</w:t>
      </w:r>
      <w:proofErr w:type="gramEnd"/>
      <w:r w:rsidRPr="002121E2">
        <w:rPr>
          <w:rFonts w:cs="Arial"/>
        </w:rPr>
        <w:t xml:space="preserve"> you should report it to the Registrar or the Head of Human Resour</w:t>
      </w:r>
      <w:r w:rsidR="004B5427" w:rsidRPr="002121E2">
        <w:rPr>
          <w:rFonts w:cs="Arial"/>
        </w:rPr>
        <w:t>ces</w:t>
      </w:r>
      <w:r w:rsidRPr="002121E2">
        <w:rPr>
          <w:rFonts w:cs="Arial"/>
        </w:rPr>
        <w:t>.</w:t>
      </w:r>
    </w:p>
    <w:p w:rsidR="00DC23B5" w:rsidRPr="002121E2" w:rsidRDefault="00DC23B5" w:rsidP="00576466">
      <w:pPr>
        <w:pStyle w:val="Default"/>
        <w:rPr>
          <w:rFonts w:cs="Arial"/>
        </w:rPr>
      </w:pPr>
    </w:p>
    <w:p w:rsidR="00D67DC1" w:rsidRPr="002121E2" w:rsidRDefault="008219B7" w:rsidP="00D069E1">
      <w:pPr>
        <w:pStyle w:val="Default"/>
        <w:rPr>
          <w:rFonts w:cs="Arial"/>
        </w:rPr>
      </w:pPr>
      <w:r w:rsidRPr="002121E2">
        <w:rPr>
          <w:rFonts w:cs="Arial"/>
        </w:rPr>
        <w:t>However, if your concern is about the persons named in this policy as being the recipient of your concern, for example, if your concern is about the Registrar, speak to the Head of Human Resources; if your concern is about the Head of Human Resources, speak to the Canon-in-Residence.</w:t>
      </w:r>
      <w:r w:rsidR="003B36DE" w:rsidRPr="002121E2">
        <w:rPr>
          <w:rFonts w:cs="Arial"/>
        </w:rPr>
        <w:t xml:space="preserve">  The details for who the Canon-in-Residence (</w:t>
      </w:r>
      <w:proofErr w:type="spellStart"/>
      <w:r w:rsidR="003B36DE" w:rsidRPr="002121E2">
        <w:rPr>
          <w:rFonts w:cs="Arial"/>
        </w:rPr>
        <w:t>CiR</w:t>
      </w:r>
      <w:proofErr w:type="spellEnd"/>
      <w:r w:rsidR="003B36DE" w:rsidRPr="002121E2">
        <w:rPr>
          <w:rFonts w:cs="Arial"/>
        </w:rPr>
        <w:t xml:space="preserve">) is can be found in the Outlook Calendar, called ‘Ministers Planning’, or via the </w:t>
      </w:r>
      <w:proofErr w:type="spellStart"/>
      <w:r w:rsidR="003B36DE" w:rsidRPr="002121E2">
        <w:rPr>
          <w:rFonts w:cs="Arial"/>
        </w:rPr>
        <w:t>Artifax</w:t>
      </w:r>
      <w:proofErr w:type="spellEnd"/>
      <w:r w:rsidR="003B36DE" w:rsidRPr="002121E2">
        <w:rPr>
          <w:rFonts w:cs="Arial"/>
        </w:rPr>
        <w:t xml:space="preserve"> system; you can speak directly to the </w:t>
      </w:r>
      <w:proofErr w:type="spellStart"/>
      <w:r w:rsidR="003B36DE" w:rsidRPr="002121E2">
        <w:rPr>
          <w:rFonts w:cs="Arial"/>
        </w:rPr>
        <w:t>CiR</w:t>
      </w:r>
      <w:proofErr w:type="spellEnd"/>
      <w:r w:rsidR="003B36DE" w:rsidRPr="002121E2">
        <w:rPr>
          <w:rFonts w:cs="Arial"/>
        </w:rPr>
        <w:t xml:space="preserve"> by calling the </w:t>
      </w:r>
      <w:proofErr w:type="spellStart"/>
      <w:r w:rsidR="003B36DE" w:rsidRPr="002121E2">
        <w:rPr>
          <w:rFonts w:cs="Arial"/>
        </w:rPr>
        <w:t>CiR</w:t>
      </w:r>
      <w:proofErr w:type="spellEnd"/>
      <w:r w:rsidR="003B36DE" w:rsidRPr="002121E2">
        <w:rPr>
          <w:rFonts w:cs="Arial"/>
        </w:rPr>
        <w:t xml:space="preserve"> number (detailed at the end of this policy).</w:t>
      </w:r>
    </w:p>
    <w:p w:rsidR="00D069E1" w:rsidRPr="002121E2" w:rsidRDefault="00D069E1" w:rsidP="00576466">
      <w:pPr>
        <w:pStyle w:val="Default"/>
        <w:rPr>
          <w:rFonts w:cs="Arial"/>
        </w:rPr>
      </w:pPr>
    </w:p>
    <w:p w:rsidR="00576466" w:rsidRPr="002121E2" w:rsidRDefault="008219B7" w:rsidP="00576466">
      <w:pPr>
        <w:pStyle w:val="Default"/>
        <w:rPr>
          <w:rFonts w:cs="Arial"/>
        </w:rPr>
      </w:pPr>
      <w:r w:rsidRPr="002121E2">
        <w:rPr>
          <w:rFonts w:cs="Arial"/>
        </w:rPr>
        <w:t>You may also speak to the Safeguarding Advisor, in the first instance, if your concern relates to a child, or vulnerable adult, or if you believe that the action which concerns you will render an adult vulnerable.</w:t>
      </w:r>
    </w:p>
    <w:p w:rsidR="00DB0CCB" w:rsidRPr="002121E2" w:rsidRDefault="00DB0CCB" w:rsidP="00576466">
      <w:pPr>
        <w:pStyle w:val="Default"/>
        <w:rPr>
          <w:rFonts w:cs="Arial"/>
        </w:rPr>
      </w:pPr>
    </w:p>
    <w:p w:rsidR="00576466" w:rsidRPr="002121E2" w:rsidRDefault="008219B7" w:rsidP="00576466">
      <w:pPr>
        <w:pStyle w:val="Default"/>
        <w:rPr>
          <w:rFonts w:cs="Arial"/>
        </w:rPr>
      </w:pPr>
      <w:r w:rsidRPr="002121E2">
        <w:rPr>
          <w:rFonts w:cs="Arial"/>
        </w:rPr>
        <w:t xml:space="preserve">In accordance with the provisions of the Public Interest Disclosure Act 1998, every employee is expected to advise the Registrar, in the first instance, should they become aware of any of the following: </w:t>
      </w:r>
    </w:p>
    <w:p w:rsidR="00D11959" w:rsidRPr="002121E2" w:rsidRDefault="00D11959" w:rsidP="00576466">
      <w:pPr>
        <w:pStyle w:val="Default"/>
        <w:rPr>
          <w:rFonts w:cs="Arial"/>
        </w:rPr>
      </w:pPr>
    </w:p>
    <w:p w:rsidR="00576466" w:rsidRPr="002121E2" w:rsidRDefault="008219B7" w:rsidP="00576466">
      <w:pPr>
        <w:pStyle w:val="Default"/>
        <w:rPr>
          <w:rFonts w:cs="Arial"/>
          <w:color w:val="auto"/>
        </w:rPr>
      </w:pPr>
      <w:r w:rsidRPr="002121E2">
        <w:rPr>
          <w:rFonts w:cs="Arial"/>
        </w:rPr>
        <w:t>a</w:t>
      </w:r>
      <w:r w:rsidRPr="002121E2">
        <w:rPr>
          <w:rFonts w:cs="Arial"/>
          <w:color w:val="auto"/>
        </w:rPr>
        <w:t xml:space="preserve">) an employee of St Paul’s Cathedral breaking or proposing to break any law or regulation; </w:t>
      </w:r>
    </w:p>
    <w:p w:rsidR="00576466" w:rsidRPr="002121E2" w:rsidRDefault="008219B7" w:rsidP="00576466">
      <w:pPr>
        <w:pStyle w:val="Default"/>
        <w:rPr>
          <w:rFonts w:cs="Arial"/>
          <w:color w:val="auto"/>
        </w:rPr>
      </w:pPr>
      <w:r w:rsidRPr="002121E2">
        <w:rPr>
          <w:rFonts w:cs="Arial"/>
          <w:color w:val="auto"/>
        </w:rPr>
        <w:t xml:space="preserve">b) an employee of St Paul’s Cathedral acting dishonestly in any way; </w:t>
      </w:r>
    </w:p>
    <w:p w:rsidR="00576466" w:rsidRPr="002121E2" w:rsidRDefault="008219B7" w:rsidP="00576466">
      <w:pPr>
        <w:pStyle w:val="Default"/>
        <w:pageBreakBefore/>
        <w:rPr>
          <w:rFonts w:cs="Arial"/>
          <w:color w:val="auto"/>
        </w:rPr>
      </w:pPr>
      <w:r w:rsidRPr="002121E2">
        <w:rPr>
          <w:rFonts w:cs="Arial"/>
          <w:color w:val="auto"/>
        </w:rPr>
        <w:lastRenderedPageBreak/>
        <w:t xml:space="preserve">c) Cathedral procedure or policy being broken;  </w:t>
      </w:r>
    </w:p>
    <w:p w:rsidR="00983794" w:rsidRPr="002121E2" w:rsidRDefault="00983794" w:rsidP="00576466">
      <w:pPr>
        <w:pStyle w:val="Default"/>
        <w:rPr>
          <w:rFonts w:cs="Arial"/>
          <w:color w:val="auto"/>
        </w:rPr>
      </w:pPr>
      <w:r w:rsidRPr="002121E2">
        <w:rPr>
          <w:rFonts w:cs="Arial"/>
          <w:color w:val="auto"/>
        </w:rPr>
        <w:t>d) any wrongdoing;</w:t>
      </w:r>
    </w:p>
    <w:p w:rsidR="00576466" w:rsidRPr="002121E2" w:rsidRDefault="008219B7" w:rsidP="00576466">
      <w:pPr>
        <w:pStyle w:val="Default"/>
        <w:rPr>
          <w:rFonts w:cs="Arial"/>
          <w:color w:val="auto"/>
        </w:rPr>
      </w:pPr>
      <w:r w:rsidRPr="002121E2">
        <w:rPr>
          <w:rFonts w:cs="Arial"/>
          <w:color w:val="auto"/>
        </w:rPr>
        <w:t xml:space="preserve">e) </w:t>
      </w:r>
      <w:r w:rsidR="00D11959" w:rsidRPr="002121E2">
        <w:rPr>
          <w:rFonts w:eastAsia="Times New Roman" w:cs="Arial"/>
        </w:rPr>
        <w:t>an act creating risk to health and safety</w:t>
      </w:r>
      <w:r w:rsidRPr="002121E2">
        <w:rPr>
          <w:rFonts w:cs="Arial"/>
          <w:color w:val="auto"/>
        </w:rPr>
        <w:t xml:space="preserve"> or any matter which seems likely to harm an employee, visitor, member of the public, the environment, etc.; or </w:t>
      </w:r>
    </w:p>
    <w:p w:rsidR="00576466" w:rsidRPr="002121E2" w:rsidRDefault="008219B7" w:rsidP="00576466">
      <w:pPr>
        <w:pStyle w:val="Default"/>
        <w:rPr>
          <w:rFonts w:cs="Arial"/>
          <w:color w:val="auto"/>
        </w:rPr>
      </w:pPr>
      <w:r w:rsidRPr="002121E2">
        <w:rPr>
          <w:rFonts w:cs="Arial"/>
          <w:color w:val="auto"/>
        </w:rPr>
        <w:t xml:space="preserve">f) any possibility or suggestion that one of the items set out in item (a) to (e) has occurred and is being covered up. </w:t>
      </w:r>
    </w:p>
    <w:p w:rsidR="00BA62C7" w:rsidRPr="002121E2" w:rsidRDefault="00BA62C7" w:rsidP="00576466">
      <w:pPr>
        <w:pStyle w:val="Default"/>
        <w:rPr>
          <w:rFonts w:cs="Arial"/>
          <w:color w:val="auto"/>
        </w:rPr>
      </w:pPr>
    </w:p>
    <w:p w:rsidR="00576466" w:rsidRPr="002121E2" w:rsidRDefault="008219B7" w:rsidP="00576466">
      <w:pPr>
        <w:pStyle w:val="Default"/>
        <w:rPr>
          <w:rFonts w:cs="Arial"/>
          <w:color w:val="auto"/>
        </w:rPr>
      </w:pPr>
      <w:r w:rsidRPr="002121E2">
        <w:rPr>
          <w:rFonts w:cs="Arial"/>
          <w:color w:val="auto"/>
        </w:rPr>
        <w:t xml:space="preserve">It is particularly urgent and important in matters concerning the safety of those on our premises (whether employees, volunteers, contractors, or visitors) that anyone who becomes aware of a hazard or dangerous occurrence is expressly required to notify the Clerk of the Works or the Registrar before making any other report (e.g. to an outside body) not least so that immediate action can be taken if necessary to remove the hazard. </w:t>
      </w:r>
    </w:p>
    <w:p w:rsidR="00F23FDC" w:rsidRPr="002121E2" w:rsidRDefault="00F23FDC" w:rsidP="00576466">
      <w:pPr>
        <w:pStyle w:val="Default"/>
        <w:rPr>
          <w:rFonts w:cs="Arial"/>
          <w:color w:val="auto"/>
        </w:rPr>
      </w:pPr>
    </w:p>
    <w:p w:rsidR="00F23FDC" w:rsidRPr="002121E2" w:rsidRDefault="00F23FDC" w:rsidP="00F23FDC">
      <w:pPr>
        <w:pStyle w:val="Default"/>
        <w:rPr>
          <w:rFonts w:cs="Arial"/>
          <w:color w:val="auto"/>
        </w:rPr>
      </w:pPr>
      <w:r w:rsidRPr="002121E2">
        <w:rPr>
          <w:rFonts w:cs="Arial"/>
          <w:color w:val="auto"/>
        </w:rPr>
        <w:t>Should your concern relate to the actions of a third party, such as a contractor, supplier or service provider</w:t>
      </w:r>
      <w:r w:rsidR="008219B7" w:rsidRPr="002121E2">
        <w:rPr>
          <w:rFonts w:cs="Arial"/>
          <w:bCs/>
          <w:color w:val="auto"/>
        </w:rPr>
        <w:t>, t</w:t>
      </w:r>
      <w:r w:rsidRPr="002121E2">
        <w:rPr>
          <w:rFonts w:cs="Arial"/>
          <w:color w:val="auto"/>
        </w:rPr>
        <w:t xml:space="preserve">he law allows you to raise a concern in good faith with a third party, where you reasonably believe it relates mainly to their actions or something that is legally their responsibility. However, we encourage you to report such concerns internally first. You should contact the Registrar or one of the other individuals set out below for further guidance.  </w:t>
      </w:r>
    </w:p>
    <w:p w:rsidR="00F23FDC" w:rsidRPr="002121E2" w:rsidRDefault="00F23FDC" w:rsidP="00576466">
      <w:pPr>
        <w:pStyle w:val="Default"/>
        <w:rPr>
          <w:rFonts w:cs="Arial"/>
          <w:color w:val="auto"/>
        </w:rPr>
      </w:pPr>
    </w:p>
    <w:p w:rsidR="00576466" w:rsidRPr="002121E2" w:rsidRDefault="008219B7" w:rsidP="00576466">
      <w:pPr>
        <w:pStyle w:val="Default"/>
        <w:rPr>
          <w:rFonts w:cs="Arial"/>
          <w:b/>
          <w:bCs/>
          <w:color w:val="auto"/>
        </w:rPr>
      </w:pPr>
      <w:r w:rsidRPr="002121E2">
        <w:rPr>
          <w:rFonts w:cs="Arial"/>
          <w:b/>
          <w:bCs/>
          <w:color w:val="auto"/>
        </w:rPr>
        <w:t xml:space="preserve">Investigation and outcome </w:t>
      </w:r>
    </w:p>
    <w:p w:rsidR="00B64D92" w:rsidRPr="002121E2" w:rsidRDefault="00B64D92" w:rsidP="00576466">
      <w:pPr>
        <w:pStyle w:val="Default"/>
        <w:rPr>
          <w:rFonts w:cs="Arial"/>
          <w:color w:val="auto"/>
        </w:rPr>
      </w:pPr>
    </w:p>
    <w:p w:rsidR="00544E85" w:rsidRPr="002121E2" w:rsidRDefault="008219B7" w:rsidP="00544E85">
      <w:pPr>
        <w:pStyle w:val="Default"/>
        <w:rPr>
          <w:rFonts w:cs="Arial"/>
          <w:color w:val="auto"/>
        </w:rPr>
      </w:pPr>
      <w:r w:rsidRPr="002121E2">
        <w:rPr>
          <w:rFonts w:cs="Arial"/>
          <w:color w:val="auto"/>
        </w:rPr>
        <w:t xml:space="preserve">Once you have raised a concern, an initial assessment to determine the scope of any investigation will be carried out promptly. Please note that you may be required to attend additional meetings in order to provide further information. You will be informed of the outcome of the assessment. </w:t>
      </w:r>
    </w:p>
    <w:p w:rsidR="00544E85" w:rsidRPr="002121E2" w:rsidRDefault="00544E85" w:rsidP="00576466">
      <w:pPr>
        <w:pStyle w:val="Default"/>
        <w:rPr>
          <w:rFonts w:cs="Arial"/>
          <w:color w:val="auto"/>
        </w:rPr>
      </w:pPr>
    </w:p>
    <w:p w:rsidR="00544E85" w:rsidRPr="002121E2" w:rsidRDefault="008219B7" w:rsidP="00576466">
      <w:pPr>
        <w:pStyle w:val="Default"/>
        <w:rPr>
          <w:rFonts w:cs="Arial"/>
          <w:color w:val="auto"/>
        </w:rPr>
      </w:pPr>
      <w:r w:rsidRPr="002121E2">
        <w:rPr>
          <w:rFonts w:cs="Arial"/>
          <w:color w:val="auto"/>
        </w:rPr>
        <w:t>In some cases, an investigator or team of investigators may be appointed by the Registrar or Head of Human Resources including staff with relevant experience of investigations or specialist knowledge of the subject matter.  You may be asked to give a written statement or asked to comment on any additional evidence obtained.</w:t>
      </w:r>
    </w:p>
    <w:p w:rsidR="005627D1" w:rsidRPr="002121E2" w:rsidRDefault="005627D1" w:rsidP="00576466">
      <w:pPr>
        <w:pStyle w:val="Default"/>
        <w:rPr>
          <w:rFonts w:cs="Arial"/>
          <w:color w:val="auto"/>
        </w:rPr>
      </w:pPr>
    </w:p>
    <w:p w:rsidR="005627D1" w:rsidRPr="002121E2" w:rsidRDefault="008219B7" w:rsidP="00576466">
      <w:pPr>
        <w:pStyle w:val="Default"/>
        <w:rPr>
          <w:rFonts w:cs="Arial"/>
          <w:color w:val="auto"/>
        </w:rPr>
      </w:pPr>
      <w:r w:rsidRPr="002121E2">
        <w:rPr>
          <w:rFonts w:cs="Arial"/>
          <w:color w:val="auto"/>
        </w:rPr>
        <w:t>The aim will be to keep you informed of the progress of the investigation and its likely timescale.</w:t>
      </w:r>
    </w:p>
    <w:p w:rsidR="00AE1CF1" w:rsidRPr="002121E2" w:rsidRDefault="00AE1CF1" w:rsidP="00576466">
      <w:pPr>
        <w:pStyle w:val="Default"/>
        <w:rPr>
          <w:rFonts w:cs="Arial"/>
          <w:color w:val="auto"/>
        </w:rPr>
      </w:pPr>
    </w:p>
    <w:p w:rsidR="005627D1" w:rsidRPr="002121E2" w:rsidRDefault="008219B7" w:rsidP="005627D1">
      <w:pPr>
        <w:pStyle w:val="Default"/>
        <w:rPr>
          <w:rFonts w:cs="Arial"/>
          <w:color w:val="auto"/>
        </w:rPr>
      </w:pPr>
      <w:r w:rsidRPr="002121E2">
        <w:rPr>
          <w:rFonts w:cs="Arial"/>
          <w:color w:val="auto"/>
        </w:rPr>
        <w:t>On conclusion of any investigation, a report will be written for the Registrar or Head of Human Resources with any necessary action or recommendations for change detailed to enable the Cathedral to minimise the risk of future wrongdoing.  If disciplinary action is required, the disciplinary procedure will commence.  If no action is to be taken, this will be detailed. Sometimes the need for confidentiality may prevent you from being given specific details of the outcome of the investigation or any disciplinary action taken as a result</w:t>
      </w:r>
      <w:r w:rsidR="004B5427" w:rsidRPr="002121E2">
        <w:rPr>
          <w:rFonts w:cs="Arial"/>
          <w:color w:val="auto"/>
        </w:rPr>
        <w:t>.  H</w:t>
      </w:r>
      <w:r w:rsidRPr="002121E2">
        <w:rPr>
          <w:rFonts w:cs="Arial"/>
          <w:color w:val="auto"/>
        </w:rPr>
        <w:t xml:space="preserve">owever, the aim will be to give you as much information on the findings as safely possible. You should treat any information given to you about the investigation as confidential. </w:t>
      </w:r>
    </w:p>
    <w:p w:rsidR="00D913DD" w:rsidRPr="002121E2" w:rsidRDefault="00D913DD" w:rsidP="005627D1">
      <w:pPr>
        <w:pStyle w:val="Default"/>
        <w:rPr>
          <w:rFonts w:cs="Arial"/>
          <w:color w:val="auto"/>
        </w:rPr>
      </w:pPr>
    </w:p>
    <w:p w:rsidR="005627D1" w:rsidRPr="002121E2" w:rsidRDefault="008219B7" w:rsidP="005627D1">
      <w:pPr>
        <w:pStyle w:val="Default"/>
        <w:rPr>
          <w:rFonts w:cs="Arial"/>
          <w:color w:val="auto"/>
        </w:rPr>
      </w:pPr>
      <w:r w:rsidRPr="002121E2">
        <w:rPr>
          <w:rFonts w:cs="Arial"/>
          <w:color w:val="auto"/>
        </w:rPr>
        <w:t>If on conclusion of the investigation, you are not happy with the way in which your concern has been handled or you believe appropriate action has not been taken, you can raise it with the</w:t>
      </w:r>
      <w:r w:rsidR="004F5517">
        <w:rPr>
          <w:rFonts w:cs="Arial"/>
          <w:color w:val="auto"/>
        </w:rPr>
        <w:t xml:space="preserve"> Dean</w:t>
      </w:r>
      <w:r w:rsidRPr="002121E2">
        <w:rPr>
          <w:rFonts w:cs="Arial"/>
          <w:color w:val="auto"/>
        </w:rPr>
        <w:t>, who may arrange for a second</w:t>
      </w:r>
      <w:r w:rsidR="00E4019E" w:rsidRPr="002121E2">
        <w:rPr>
          <w:rFonts w:cs="Arial"/>
        </w:rPr>
        <w:t xml:space="preserve"> investigation to be carried out.</w:t>
      </w:r>
    </w:p>
    <w:p w:rsidR="005627D1" w:rsidRPr="002121E2" w:rsidRDefault="005627D1" w:rsidP="005627D1">
      <w:pPr>
        <w:pStyle w:val="Default"/>
        <w:rPr>
          <w:rFonts w:cs="Arial"/>
          <w:color w:val="auto"/>
        </w:rPr>
      </w:pPr>
    </w:p>
    <w:p w:rsidR="005627D1" w:rsidRPr="002121E2" w:rsidRDefault="005627D1" w:rsidP="005627D1">
      <w:pPr>
        <w:pStyle w:val="Default"/>
        <w:rPr>
          <w:rFonts w:cs="Arial"/>
          <w:color w:val="auto"/>
        </w:rPr>
      </w:pPr>
    </w:p>
    <w:p w:rsidR="00D11959" w:rsidRPr="002121E2" w:rsidRDefault="008219B7" w:rsidP="005627D1">
      <w:pPr>
        <w:pStyle w:val="Default"/>
        <w:pageBreakBefore/>
        <w:rPr>
          <w:rFonts w:cs="Arial"/>
          <w:color w:val="auto"/>
        </w:rPr>
      </w:pPr>
      <w:r w:rsidRPr="002121E2">
        <w:rPr>
          <w:rFonts w:cs="Arial"/>
          <w:b/>
          <w:bCs/>
          <w:color w:val="auto"/>
        </w:rPr>
        <w:lastRenderedPageBreak/>
        <w:t xml:space="preserve">Confidentiality </w:t>
      </w:r>
    </w:p>
    <w:p w:rsidR="00AF195B" w:rsidRPr="002121E2" w:rsidRDefault="008219B7" w:rsidP="00983794">
      <w:pPr>
        <w:spacing w:before="100" w:beforeAutospacing="1" w:after="100" w:afterAutospacing="1" w:line="240" w:lineRule="auto"/>
        <w:rPr>
          <w:rFonts w:ascii="Gill Sans MT" w:hAnsi="Gill Sans MT" w:cs="Arial"/>
          <w:sz w:val="24"/>
          <w:szCs w:val="24"/>
        </w:rPr>
      </w:pPr>
      <w:r w:rsidRPr="002121E2">
        <w:rPr>
          <w:rFonts w:ascii="Gill Sans MT" w:eastAsia="Times New Roman" w:hAnsi="Gill Sans MT" w:cs="Arial"/>
          <w:sz w:val="24"/>
          <w:szCs w:val="24"/>
        </w:rPr>
        <w:t>Any matter raised under this policy will be investigated thoroughly and confidentially, so it is hoped</w:t>
      </w:r>
      <w:r w:rsidRPr="002121E2">
        <w:rPr>
          <w:rFonts w:ascii="Gill Sans MT" w:hAnsi="Gill Sans MT" w:cs="Arial"/>
          <w:sz w:val="24"/>
          <w:szCs w:val="24"/>
        </w:rPr>
        <w:t xml:space="preserve"> that staff or volunteers will feel able to voice whistleblowing concerns openly, rather than make disclosures anonymously. This is because proper investigation may be more difficult or impossible if further information cannot be obtained from you. It is also more difficult to establish whether any allegations are credible. </w:t>
      </w:r>
    </w:p>
    <w:p w:rsidR="00AF195B" w:rsidRPr="002121E2" w:rsidRDefault="008219B7" w:rsidP="00983794">
      <w:pPr>
        <w:spacing w:before="100" w:beforeAutospacing="1" w:after="100" w:afterAutospacing="1" w:line="240" w:lineRule="auto"/>
        <w:rPr>
          <w:rFonts w:ascii="Gill Sans MT" w:hAnsi="Gill Sans MT" w:cs="Arial"/>
          <w:sz w:val="24"/>
          <w:szCs w:val="24"/>
        </w:rPr>
      </w:pPr>
      <w:proofErr w:type="spellStart"/>
      <w:r w:rsidRPr="002121E2">
        <w:rPr>
          <w:rFonts w:ascii="Gill Sans MT" w:hAnsi="Gill Sans MT" w:cs="Arial"/>
          <w:sz w:val="24"/>
          <w:szCs w:val="24"/>
        </w:rPr>
        <w:t>Whistleblowers</w:t>
      </w:r>
      <w:proofErr w:type="spellEnd"/>
      <w:r w:rsidRPr="002121E2">
        <w:rPr>
          <w:rFonts w:ascii="Gill Sans MT" w:hAnsi="Gill Sans MT" w:cs="Arial"/>
          <w:sz w:val="24"/>
          <w:szCs w:val="24"/>
        </w:rPr>
        <w:t xml:space="preserve"> who are concerned about possible reprisals if their identity is revealed should come forward to the Registrar or the Head of Human Resources and appropriate measures can then be taken to preserve confidentiality. If you are in any doubt you can seek advice from the Registrar, or the Protect helpline - their contact details are at the end of this policy.  However, we do understand that speaking up can cause anxiety and we will keep your identity confidential if you request that; in the event that </w:t>
      </w:r>
      <w:proofErr w:type="gramStart"/>
      <w:r w:rsidRPr="002121E2">
        <w:rPr>
          <w:rFonts w:ascii="Gill Sans MT" w:hAnsi="Gill Sans MT" w:cs="Arial"/>
          <w:sz w:val="24"/>
          <w:szCs w:val="24"/>
        </w:rPr>
        <w:t>your</w:t>
      </w:r>
      <w:proofErr w:type="gramEnd"/>
      <w:r w:rsidRPr="002121E2">
        <w:rPr>
          <w:rFonts w:ascii="Gill Sans MT" w:hAnsi="Gill Sans MT" w:cs="Arial"/>
          <w:sz w:val="24"/>
          <w:szCs w:val="24"/>
        </w:rPr>
        <w:t xml:space="preserve"> identify needs to be disclosed in a subsequent investigation, we will speak to you first.</w:t>
      </w:r>
    </w:p>
    <w:p w:rsidR="00576466" w:rsidRPr="002121E2" w:rsidRDefault="008219B7" w:rsidP="00576466">
      <w:pPr>
        <w:pStyle w:val="Default"/>
        <w:rPr>
          <w:rFonts w:cs="Arial"/>
          <w:b/>
          <w:bCs/>
          <w:color w:val="auto"/>
        </w:rPr>
      </w:pPr>
      <w:r w:rsidRPr="002121E2">
        <w:rPr>
          <w:rFonts w:cs="Arial"/>
          <w:b/>
          <w:bCs/>
          <w:color w:val="auto"/>
        </w:rPr>
        <w:t xml:space="preserve">Protection and support for </w:t>
      </w:r>
      <w:proofErr w:type="spellStart"/>
      <w:r w:rsidRPr="002121E2">
        <w:rPr>
          <w:rFonts w:cs="Arial"/>
          <w:b/>
          <w:bCs/>
          <w:color w:val="auto"/>
        </w:rPr>
        <w:t>whistleblowers</w:t>
      </w:r>
      <w:proofErr w:type="spellEnd"/>
      <w:r w:rsidRPr="002121E2">
        <w:rPr>
          <w:rFonts w:cs="Arial"/>
          <w:b/>
          <w:bCs/>
          <w:color w:val="auto"/>
        </w:rPr>
        <w:t xml:space="preserve"> </w:t>
      </w:r>
    </w:p>
    <w:p w:rsidR="00075A68" w:rsidRPr="002121E2" w:rsidRDefault="00075A68" w:rsidP="00576466">
      <w:pPr>
        <w:pStyle w:val="Default"/>
        <w:rPr>
          <w:rFonts w:cs="Arial"/>
          <w:color w:val="auto"/>
        </w:rPr>
      </w:pPr>
    </w:p>
    <w:p w:rsidR="001E7072" w:rsidRPr="002121E2" w:rsidRDefault="008219B7" w:rsidP="00576466">
      <w:pPr>
        <w:pStyle w:val="Default"/>
        <w:rPr>
          <w:rFonts w:cs="Arial"/>
          <w:color w:val="auto"/>
        </w:rPr>
      </w:pPr>
      <w:r w:rsidRPr="002121E2">
        <w:rPr>
          <w:rFonts w:cs="Arial"/>
          <w:color w:val="auto"/>
        </w:rPr>
        <w:t xml:space="preserve">It is understandable that </w:t>
      </w:r>
      <w:proofErr w:type="spellStart"/>
      <w:r w:rsidRPr="002121E2">
        <w:rPr>
          <w:rFonts w:cs="Arial"/>
          <w:color w:val="auto"/>
        </w:rPr>
        <w:t>whistleblowers</w:t>
      </w:r>
      <w:proofErr w:type="spellEnd"/>
      <w:r w:rsidRPr="002121E2">
        <w:rPr>
          <w:rFonts w:cs="Arial"/>
          <w:color w:val="auto"/>
        </w:rPr>
        <w:t xml:space="preserve"> are sometimes worried about possible repercussions. </w:t>
      </w:r>
      <w:r w:rsidR="00AB2F1C" w:rsidRPr="002121E2">
        <w:rPr>
          <w:rFonts w:cs="Arial"/>
          <w:color w:val="auto"/>
        </w:rPr>
        <w:t xml:space="preserve">Therefore, the </w:t>
      </w:r>
      <w:r w:rsidRPr="002121E2">
        <w:rPr>
          <w:rFonts w:cs="Arial"/>
          <w:color w:val="auto"/>
        </w:rPr>
        <w:t>Cathedral undertakes to</w:t>
      </w:r>
      <w:r w:rsidR="00AB2F1C" w:rsidRPr="002121E2">
        <w:rPr>
          <w:rFonts w:cs="Arial"/>
          <w:color w:val="auto"/>
        </w:rPr>
        <w:t>:</w:t>
      </w:r>
    </w:p>
    <w:p w:rsidR="00AB2F1C" w:rsidRPr="002121E2" w:rsidRDefault="00AB2F1C" w:rsidP="00576466">
      <w:pPr>
        <w:pStyle w:val="Default"/>
        <w:rPr>
          <w:rFonts w:cs="Arial"/>
          <w:color w:val="auto"/>
        </w:rPr>
      </w:pPr>
    </w:p>
    <w:p w:rsidR="00AF195B" w:rsidRPr="002121E2" w:rsidRDefault="008219B7" w:rsidP="00983794">
      <w:pPr>
        <w:pStyle w:val="Default"/>
        <w:numPr>
          <w:ilvl w:val="0"/>
          <w:numId w:val="1"/>
        </w:numPr>
        <w:rPr>
          <w:rFonts w:cs="Arial"/>
          <w:color w:val="auto"/>
        </w:rPr>
      </w:pPr>
      <w:r w:rsidRPr="002121E2">
        <w:rPr>
          <w:rFonts w:cs="Arial"/>
          <w:color w:val="auto"/>
        </w:rPr>
        <w:t xml:space="preserve">hold </w:t>
      </w:r>
      <w:proofErr w:type="spellStart"/>
      <w:r w:rsidRPr="002121E2">
        <w:rPr>
          <w:rFonts w:cs="Arial"/>
          <w:color w:val="auto"/>
        </w:rPr>
        <w:t>whistleblowers</w:t>
      </w:r>
      <w:proofErr w:type="spellEnd"/>
      <w:r w:rsidRPr="002121E2">
        <w:rPr>
          <w:rFonts w:cs="Arial"/>
          <w:color w:val="auto"/>
        </w:rPr>
        <w:t xml:space="preserve"> harmless and to protect them from any personal claims and from any victimisation, harassment or bullying as a result</w:t>
      </w:r>
      <w:r w:rsidR="00AB2F1C" w:rsidRPr="002121E2">
        <w:rPr>
          <w:rFonts w:cs="Arial"/>
          <w:color w:val="auto"/>
        </w:rPr>
        <w:t xml:space="preserve"> of raising a matter under this policy</w:t>
      </w:r>
      <w:r w:rsidRPr="002121E2">
        <w:rPr>
          <w:rFonts w:cs="Arial"/>
          <w:color w:val="auto"/>
        </w:rPr>
        <w:t xml:space="preserve">. The aim is that </w:t>
      </w:r>
      <w:r w:rsidR="00AB2F1C" w:rsidRPr="002121E2">
        <w:rPr>
          <w:rFonts w:eastAsia="Times New Roman" w:cs="Arial"/>
        </w:rPr>
        <w:t>continued employment, future opportunities or training</w:t>
      </w:r>
      <w:r w:rsidR="00AB2F1C" w:rsidRPr="002121E2">
        <w:rPr>
          <w:rFonts w:cs="Arial"/>
          <w:color w:val="auto"/>
        </w:rPr>
        <w:t xml:space="preserve"> </w:t>
      </w:r>
      <w:r w:rsidRPr="002121E2">
        <w:rPr>
          <w:rFonts w:cs="Arial"/>
          <w:color w:val="auto"/>
        </w:rPr>
        <w:t xml:space="preserve">of any </w:t>
      </w:r>
      <w:proofErr w:type="spellStart"/>
      <w:r w:rsidRPr="002121E2">
        <w:rPr>
          <w:rFonts w:cs="Arial"/>
          <w:color w:val="auto"/>
        </w:rPr>
        <w:t>whistleblower</w:t>
      </w:r>
      <w:proofErr w:type="spellEnd"/>
      <w:r w:rsidRPr="002121E2">
        <w:rPr>
          <w:rFonts w:cs="Arial"/>
          <w:color w:val="auto"/>
        </w:rPr>
        <w:t xml:space="preserve"> should not in any way be harmed or hindered as a result of </w:t>
      </w:r>
      <w:r w:rsidR="00AB2F1C" w:rsidRPr="002121E2">
        <w:rPr>
          <w:rFonts w:cs="Arial"/>
          <w:color w:val="auto"/>
        </w:rPr>
        <w:t>raising their concern</w:t>
      </w:r>
      <w:r w:rsidRPr="002121E2">
        <w:rPr>
          <w:rFonts w:cs="Arial"/>
          <w:color w:val="auto"/>
        </w:rPr>
        <w:t xml:space="preserve"> (whether the </w:t>
      </w:r>
      <w:r w:rsidR="00AB2F1C" w:rsidRPr="002121E2">
        <w:rPr>
          <w:rFonts w:cs="Arial"/>
          <w:color w:val="auto"/>
        </w:rPr>
        <w:t>concern</w:t>
      </w:r>
      <w:r w:rsidRPr="002121E2">
        <w:rPr>
          <w:rFonts w:cs="Arial"/>
          <w:color w:val="auto"/>
        </w:rPr>
        <w:t xml:space="preserve"> reported proves to be true or not) provided the reporting was carried out in good faith. </w:t>
      </w:r>
    </w:p>
    <w:p w:rsidR="00AF195B" w:rsidRPr="002121E2" w:rsidRDefault="00AB2F1C" w:rsidP="00983794">
      <w:pPr>
        <w:pStyle w:val="Default"/>
        <w:numPr>
          <w:ilvl w:val="0"/>
          <w:numId w:val="1"/>
        </w:numPr>
        <w:rPr>
          <w:rFonts w:cs="Arial"/>
          <w:color w:val="auto"/>
        </w:rPr>
      </w:pPr>
      <w:r w:rsidRPr="002121E2">
        <w:rPr>
          <w:rFonts w:cs="Arial"/>
          <w:color w:val="auto"/>
        </w:rPr>
        <w:t>p</w:t>
      </w:r>
      <w:r w:rsidR="008219B7" w:rsidRPr="002121E2">
        <w:rPr>
          <w:rFonts w:cs="Arial"/>
          <w:color w:val="auto"/>
        </w:rPr>
        <w:t xml:space="preserve">rotect </w:t>
      </w:r>
      <w:proofErr w:type="spellStart"/>
      <w:r w:rsidR="008219B7" w:rsidRPr="002121E2">
        <w:rPr>
          <w:rFonts w:cs="Arial"/>
          <w:color w:val="auto"/>
        </w:rPr>
        <w:t>whistleblowers</w:t>
      </w:r>
      <w:proofErr w:type="spellEnd"/>
      <w:r w:rsidR="008219B7" w:rsidRPr="002121E2">
        <w:rPr>
          <w:rFonts w:cs="Arial"/>
          <w:color w:val="auto"/>
        </w:rPr>
        <w:t xml:space="preserve"> from any detrimental treatment as a result of raising a concern. Detrimental treatment includes dismissal, disciplinary action, threats or other unfavourable treatment connected with raising a concern. If you believe that you have suffered any such treatment, you should inform the Head of Human Resources immediately. If the matter is not </w:t>
      </w:r>
      <w:proofErr w:type="gramStart"/>
      <w:r w:rsidR="008219B7" w:rsidRPr="002121E2">
        <w:rPr>
          <w:rFonts w:cs="Arial"/>
          <w:color w:val="auto"/>
        </w:rPr>
        <w:t>remedied</w:t>
      </w:r>
      <w:proofErr w:type="gramEnd"/>
      <w:r w:rsidR="008219B7" w:rsidRPr="002121E2">
        <w:rPr>
          <w:rFonts w:cs="Arial"/>
          <w:color w:val="auto"/>
        </w:rPr>
        <w:t xml:space="preserve"> you should raise it formally using </w:t>
      </w:r>
      <w:r w:rsidRPr="002121E2">
        <w:rPr>
          <w:rFonts w:cs="Arial"/>
          <w:color w:val="auto"/>
        </w:rPr>
        <w:t>the</w:t>
      </w:r>
      <w:r w:rsidR="008219B7" w:rsidRPr="002121E2">
        <w:rPr>
          <w:rFonts w:cs="Arial"/>
          <w:color w:val="auto"/>
        </w:rPr>
        <w:t xml:space="preserve"> Grievance Procedure. </w:t>
      </w:r>
    </w:p>
    <w:p w:rsidR="00AF195B" w:rsidRPr="002121E2" w:rsidRDefault="00AB2F1C" w:rsidP="00983794">
      <w:pPr>
        <w:pStyle w:val="Default"/>
        <w:numPr>
          <w:ilvl w:val="0"/>
          <w:numId w:val="1"/>
        </w:numPr>
        <w:rPr>
          <w:rFonts w:cs="Arial"/>
          <w:color w:val="auto"/>
        </w:rPr>
      </w:pPr>
      <w:r w:rsidRPr="002121E2">
        <w:rPr>
          <w:rFonts w:cs="Arial"/>
          <w:color w:val="auto"/>
        </w:rPr>
        <w:t>a</w:t>
      </w:r>
      <w:r w:rsidR="008219B7" w:rsidRPr="002121E2">
        <w:rPr>
          <w:rFonts w:cs="Arial"/>
          <w:color w:val="auto"/>
        </w:rPr>
        <w:t xml:space="preserve">ddress and consider as gross misconduct any hostile action against </w:t>
      </w:r>
      <w:r w:rsidRPr="002121E2">
        <w:rPr>
          <w:rFonts w:cs="Arial"/>
          <w:color w:val="auto"/>
        </w:rPr>
        <w:t xml:space="preserve">a worker </w:t>
      </w:r>
      <w:r w:rsidR="008219B7" w:rsidRPr="002121E2">
        <w:rPr>
          <w:rFonts w:cs="Arial"/>
          <w:color w:val="auto"/>
        </w:rPr>
        <w:t xml:space="preserve">as a result of a disclosure intended to be protected by this policy, whether the perpetrator is affected by the disclosure or no. </w:t>
      </w:r>
    </w:p>
    <w:p w:rsidR="00AF195B" w:rsidRPr="002121E2" w:rsidRDefault="00AF195B" w:rsidP="00983794">
      <w:pPr>
        <w:pStyle w:val="Default"/>
        <w:ind w:left="720"/>
        <w:rPr>
          <w:rFonts w:cs="Arial"/>
          <w:color w:val="auto"/>
        </w:rPr>
      </w:pPr>
    </w:p>
    <w:p w:rsidR="00576466" w:rsidRPr="002121E2" w:rsidRDefault="004B5427" w:rsidP="00576466">
      <w:pPr>
        <w:pStyle w:val="Default"/>
        <w:rPr>
          <w:rFonts w:cs="Arial"/>
          <w:color w:val="auto"/>
        </w:rPr>
      </w:pPr>
      <w:r w:rsidRPr="002121E2">
        <w:rPr>
          <w:rFonts w:cs="Arial"/>
          <w:color w:val="auto"/>
        </w:rPr>
        <w:t>T</w:t>
      </w:r>
      <w:r w:rsidR="008219B7" w:rsidRPr="002121E2">
        <w:rPr>
          <w:rFonts w:cs="Arial"/>
          <w:color w:val="auto"/>
        </w:rPr>
        <w:t>his policy will apply where a disclosure is made in good faith and where the</w:t>
      </w:r>
      <w:r w:rsidRPr="002121E2">
        <w:rPr>
          <w:rFonts w:cs="Arial"/>
          <w:color w:val="auto"/>
        </w:rPr>
        <w:t xml:space="preserve"> individual raising the concern</w:t>
      </w:r>
      <w:r w:rsidR="008219B7" w:rsidRPr="002121E2">
        <w:rPr>
          <w:rFonts w:cs="Arial"/>
          <w:color w:val="auto"/>
        </w:rPr>
        <w:t xml:space="preserve"> reasonably believe</w:t>
      </w:r>
      <w:r w:rsidRPr="002121E2">
        <w:rPr>
          <w:rFonts w:cs="Arial"/>
          <w:color w:val="auto"/>
        </w:rPr>
        <w:t>s</w:t>
      </w:r>
      <w:r w:rsidR="008219B7" w:rsidRPr="002121E2">
        <w:rPr>
          <w:rFonts w:cs="Arial"/>
          <w:color w:val="auto"/>
        </w:rPr>
        <w:t xml:space="preserve"> that the information disclosed and any allegation contained in it are substantially true. </w:t>
      </w:r>
    </w:p>
    <w:p w:rsidR="001E7072" w:rsidRPr="002121E2" w:rsidRDefault="001E7072" w:rsidP="00576466">
      <w:pPr>
        <w:pStyle w:val="Default"/>
        <w:rPr>
          <w:rFonts w:cs="Arial"/>
          <w:color w:val="auto"/>
        </w:rPr>
      </w:pPr>
    </w:p>
    <w:p w:rsidR="00576466" w:rsidRPr="002121E2" w:rsidRDefault="008219B7" w:rsidP="00576466">
      <w:pPr>
        <w:pStyle w:val="Default"/>
        <w:rPr>
          <w:rFonts w:cs="Arial"/>
          <w:color w:val="auto"/>
        </w:rPr>
      </w:pPr>
      <w:r w:rsidRPr="002121E2">
        <w:rPr>
          <w:rFonts w:cs="Arial"/>
          <w:color w:val="auto"/>
        </w:rPr>
        <w:t xml:space="preserve">If any disclosure is made in bad faith (for instance, in order to cause disruption within the </w:t>
      </w:r>
      <w:r w:rsidR="00AB2F1C" w:rsidRPr="002121E2">
        <w:rPr>
          <w:rFonts w:cs="Arial"/>
          <w:color w:val="auto"/>
        </w:rPr>
        <w:t>Cathedral</w:t>
      </w:r>
      <w:r w:rsidRPr="002121E2">
        <w:rPr>
          <w:rFonts w:cs="Arial"/>
          <w:color w:val="auto"/>
        </w:rPr>
        <w:t xml:space="preserve">), or concerns information which employees do not substantially believe is true, or indeed if the disclosure is made for personal gain, then such a disclosure will constitute a disciplinary offence for the purposes of the Cathedral’s Disciplinary Procedure and may constitute gross misconduct for which summary dismissal is the sanction. </w:t>
      </w:r>
    </w:p>
    <w:p w:rsidR="002718C6" w:rsidRPr="002121E2" w:rsidRDefault="002718C6" w:rsidP="00576466">
      <w:pPr>
        <w:pStyle w:val="Default"/>
        <w:rPr>
          <w:rFonts w:cs="Arial"/>
          <w:color w:val="auto"/>
        </w:rPr>
      </w:pPr>
    </w:p>
    <w:p w:rsidR="00075A68" w:rsidRPr="002121E2" w:rsidRDefault="008219B7" w:rsidP="00075A68">
      <w:pPr>
        <w:pStyle w:val="Default"/>
        <w:rPr>
          <w:rFonts w:cs="Arial"/>
          <w:b/>
          <w:bCs/>
          <w:color w:val="auto"/>
        </w:rPr>
      </w:pPr>
      <w:r w:rsidRPr="002121E2">
        <w:rPr>
          <w:rFonts w:cs="Arial"/>
          <w:b/>
          <w:bCs/>
          <w:color w:val="auto"/>
        </w:rPr>
        <w:t xml:space="preserve">Protect - </w:t>
      </w:r>
      <w:r w:rsidRPr="002121E2">
        <w:rPr>
          <w:rFonts w:cs="Arial"/>
          <w:b/>
          <w:bCs/>
          <w:i/>
          <w:iCs/>
          <w:color w:val="auto"/>
        </w:rPr>
        <w:t xml:space="preserve">formerly </w:t>
      </w:r>
      <w:r w:rsidRPr="002121E2">
        <w:rPr>
          <w:rFonts w:cs="Arial"/>
          <w:b/>
          <w:bCs/>
          <w:color w:val="auto"/>
        </w:rPr>
        <w:t xml:space="preserve">Public Concern at Work </w:t>
      </w:r>
    </w:p>
    <w:p w:rsidR="00075A68" w:rsidRPr="002121E2" w:rsidRDefault="00075A68" w:rsidP="00075A68">
      <w:pPr>
        <w:pStyle w:val="Default"/>
        <w:rPr>
          <w:rFonts w:cs="Arial"/>
          <w:color w:val="auto"/>
        </w:rPr>
      </w:pPr>
    </w:p>
    <w:p w:rsidR="00075A68" w:rsidRPr="002121E2" w:rsidRDefault="008219B7" w:rsidP="00075A68">
      <w:pPr>
        <w:pStyle w:val="Default"/>
        <w:rPr>
          <w:rFonts w:cs="Arial"/>
          <w:color w:val="auto"/>
        </w:rPr>
      </w:pPr>
      <w:r w:rsidRPr="002121E2">
        <w:rPr>
          <w:rFonts w:cs="Arial"/>
          <w:color w:val="auto"/>
        </w:rPr>
        <w:lastRenderedPageBreak/>
        <w:t xml:space="preserve">In most cases, you should not find it necessary to raise your concerns with anyone externally, although the law recognises that in some circumstances it may be appropriate for you to do so (e.g. reporting to a regulator). It will very rarely, if ever, be appropriate to alert the media. </w:t>
      </w:r>
    </w:p>
    <w:p w:rsidR="00075A68" w:rsidRPr="002121E2" w:rsidRDefault="00075A68" w:rsidP="00075A68">
      <w:pPr>
        <w:pStyle w:val="Default"/>
        <w:rPr>
          <w:rFonts w:cs="Arial"/>
          <w:color w:val="auto"/>
        </w:rPr>
      </w:pPr>
    </w:p>
    <w:p w:rsidR="00F23FDC" w:rsidRPr="002121E2" w:rsidRDefault="008219B7" w:rsidP="00576466">
      <w:pPr>
        <w:pStyle w:val="Default"/>
        <w:rPr>
          <w:rFonts w:cs="Arial"/>
          <w:color w:val="auto"/>
        </w:rPr>
      </w:pPr>
      <w:r w:rsidRPr="002121E2">
        <w:rPr>
          <w:rFonts w:cs="Arial"/>
        </w:rPr>
        <w:t xml:space="preserve">We strongly encourage you to seek advice before reporting a concern to anyone external. Protect - </w:t>
      </w:r>
      <w:r w:rsidRPr="002121E2">
        <w:rPr>
          <w:rFonts w:cs="Arial"/>
          <w:i/>
          <w:iCs/>
        </w:rPr>
        <w:t xml:space="preserve">formerly </w:t>
      </w:r>
      <w:r w:rsidRPr="002121E2">
        <w:rPr>
          <w:rFonts w:cs="Arial"/>
        </w:rPr>
        <w:t>Public Concern at Work - operates a confidential helpline and</w:t>
      </w:r>
      <w:r w:rsidR="00F23FDC" w:rsidRPr="002121E2">
        <w:rPr>
          <w:rFonts w:cs="Arial"/>
          <w:color w:val="auto"/>
        </w:rPr>
        <w:t xml:space="preserve"> can provide advice for raising a concern and</w:t>
      </w:r>
      <w:r w:rsidRPr="002121E2">
        <w:rPr>
          <w:rFonts w:cs="Arial"/>
        </w:rPr>
        <w:t xml:space="preserve"> a list of prescribed regulators for reporting certain types of concern. Their contact details are at the end of this policy. </w:t>
      </w:r>
    </w:p>
    <w:p w:rsidR="00F23FDC" w:rsidRPr="002121E2" w:rsidRDefault="00F23FDC" w:rsidP="00F23FDC">
      <w:pPr>
        <w:pStyle w:val="Default"/>
        <w:rPr>
          <w:rFonts w:cs="Arial"/>
          <w:color w:val="auto"/>
        </w:rPr>
      </w:pPr>
    </w:p>
    <w:p w:rsidR="00F23FDC" w:rsidRPr="002121E2" w:rsidRDefault="00F23FDC" w:rsidP="00576466">
      <w:pPr>
        <w:pStyle w:val="Default"/>
        <w:rPr>
          <w:rFonts w:cs="Arial"/>
          <w:color w:val="auto"/>
        </w:rPr>
      </w:pPr>
    </w:p>
    <w:p w:rsidR="00576466" w:rsidRPr="002121E2" w:rsidRDefault="00576466" w:rsidP="00576466">
      <w:pPr>
        <w:pStyle w:val="Default"/>
        <w:rPr>
          <w:rFonts w:cs="Arial"/>
          <w:color w:val="auto"/>
        </w:rPr>
        <w:sectPr w:rsidR="00576466" w:rsidRPr="002121E2" w:rsidSect="004F5517">
          <w:headerReference w:type="first" r:id="rId8"/>
          <w:pgSz w:w="11906" w:h="17338"/>
          <w:pgMar w:top="2411" w:right="1144" w:bottom="679" w:left="1327" w:header="720" w:footer="720" w:gutter="0"/>
          <w:cols w:space="720"/>
          <w:noEndnote/>
          <w:titlePg/>
          <w:docGrid w:linePitch="299"/>
        </w:sect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73"/>
        <w:gridCol w:w="4273"/>
      </w:tblGrid>
      <w:tr w:rsidR="00576466" w:rsidRPr="002121E2">
        <w:trPr>
          <w:trHeight w:val="412"/>
        </w:trPr>
        <w:tc>
          <w:tcPr>
            <w:tcW w:w="4273" w:type="dxa"/>
          </w:tcPr>
          <w:p w:rsidR="00576466" w:rsidRPr="002121E2" w:rsidRDefault="00576466">
            <w:pPr>
              <w:pStyle w:val="Default"/>
              <w:rPr>
                <w:rFonts w:cs="Arial"/>
              </w:rPr>
            </w:pPr>
          </w:p>
        </w:tc>
        <w:tc>
          <w:tcPr>
            <w:tcW w:w="4273" w:type="dxa"/>
          </w:tcPr>
          <w:p w:rsidR="00576466" w:rsidRPr="002121E2" w:rsidRDefault="00576466">
            <w:pPr>
              <w:pStyle w:val="Default"/>
              <w:rPr>
                <w:rFonts w:cs="Arial"/>
              </w:rPr>
            </w:pPr>
          </w:p>
        </w:tc>
      </w:tr>
      <w:tr w:rsidR="00576466" w:rsidRPr="002121E2">
        <w:trPr>
          <w:trHeight w:val="259"/>
        </w:trPr>
        <w:tc>
          <w:tcPr>
            <w:tcW w:w="4273" w:type="dxa"/>
          </w:tcPr>
          <w:p w:rsidR="00576466" w:rsidRPr="002121E2" w:rsidRDefault="008219B7">
            <w:pPr>
              <w:pStyle w:val="Default"/>
              <w:rPr>
                <w:rFonts w:cs="Arial"/>
              </w:rPr>
            </w:pPr>
            <w:r w:rsidRPr="002121E2">
              <w:rPr>
                <w:rFonts w:cs="Arial"/>
                <w:b/>
                <w:bCs/>
              </w:rPr>
              <w:t xml:space="preserve">Registrar </w:t>
            </w:r>
          </w:p>
        </w:tc>
        <w:tc>
          <w:tcPr>
            <w:tcW w:w="4273" w:type="dxa"/>
          </w:tcPr>
          <w:p w:rsidR="007924DD" w:rsidRPr="002121E2" w:rsidRDefault="008219B7">
            <w:pPr>
              <w:pStyle w:val="Default"/>
              <w:rPr>
                <w:rFonts w:cs="Arial"/>
              </w:rPr>
            </w:pPr>
            <w:r w:rsidRPr="002121E2">
              <w:rPr>
                <w:rFonts w:cs="Arial"/>
              </w:rPr>
              <w:t>Emma Davies</w:t>
            </w:r>
          </w:p>
          <w:p w:rsidR="00576466" w:rsidRPr="002121E2" w:rsidRDefault="008219B7">
            <w:pPr>
              <w:pStyle w:val="Default"/>
              <w:rPr>
                <w:rFonts w:cs="Arial"/>
              </w:rPr>
            </w:pPr>
            <w:r w:rsidRPr="002121E2">
              <w:rPr>
                <w:rFonts w:cs="Arial"/>
              </w:rPr>
              <w:t xml:space="preserve">020 7246 8311 (or extension 311) </w:t>
            </w:r>
          </w:p>
          <w:p w:rsidR="00576466" w:rsidRPr="002121E2" w:rsidRDefault="008219B7">
            <w:pPr>
              <w:pStyle w:val="Default"/>
              <w:rPr>
                <w:rFonts w:cs="Arial"/>
              </w:rPr>
            </w:pPr>
            <w:r w:rsidRPr="002121E2">
              <w:rPr>
                <w:rFonts w:cs="Arial"/>
              </w:rPr>
              <w:t xml:space="preserve">registrar@stpaulscathedral.org.uk </w:t>
            </w:r>
          </w:p>
        </w:tc>
      </w:tr>
      <w:tr w:rsidR="00576466" w:rsidRPr="002121E2">
        <w:trPr>
          <w:trHeight w:val="1026"/>
        </w:trPr>
        <w:tc>
          <w:tcPr>
            <w:tcW w:w="4273" w:type="dxa"/>
          </w:tcPr>
          <w:p w:rsidR="00DB506E" w:rsidRPr="002121E2" w:rsidRDefault="00DB506E">
            <w:pPr>
              <w:pStyle w:val="Default"/>
              <w:rPr>
                <w:rFonts w:cs="Arial"/>
                <w:b/>
                <w:bCs/>
              </w:rPr>
            </w:pPr>
          </w:p>
          <w:p w:rsidR="00576466" w:rsidRPr="002121E2" w:rsidRDefault="008219B7">
            <w:pPr>
              <w:pStyle w:val="Default"/>
              <w:rPr>
                <w:rFonts w:cs="Arial"/>
              </w:rPr>
            </w:pPr>
            <w:r w:rsidRPr="002121E2">
              <w:rPr>
                <w:rFonts w:cs="Arial"/>
                <w:b/>
                <w:bCs/>
              </w:rPr>
              <w:t>Head of HR</w:t>
            </w:r>
          </w:p>
        </w:tc>
        <w:tc>
          <w:tcPr>
            <w:tcW w:w="4273" w:type="dxa"/>
          </w:tcPr>
          <w:p w:rsidR="00DB506E" w:rsidRPr="002121E2" w:rsidRDefault="00DB506E">
            <w:pPr>
              <w:pStyle w:val="Default"/>
              <w:rPr>
                <w:rFonts w:cs="Arial"/>
              </w:rPr>
            </w:pPr>
          </w:p>
          <w:p w:rsidR="007924DD" w:rsidRPr="002121E2" w:rsidRDefault="008219B7">
            <w:pPr>
              <w:pStyle w:val="Default"/>
              <w:rPr>
                <w:rFonts w:cs="Arial"/>
              </w:rPr>
            </w:pPr>
            <w:r w:rsidRPr="002121E2">
              <w:rPr>
                <w:rFonts w:cs="Arial"/>
              </w:rPr>
              <w:t xml:space="preserve">Melanie Barker </w:t>
            </w:r>
          </w:p>
          <w:p w:rsidR="00576466" w:rsidRPr="002121E2" w:rsidRDefault="008219B7">
            <w:pPr>
              <w:pStyle w:val="Default"/>
              <w:rPr>
                <w:rFonts w:cs="Arial"/>
              </w:rPr>
            </w:pPr>
            <w:r w:rsidRPr="002121E2">
              <w:rPr>
                <w:rFonts w:cs="Arial"/>
              </w:rPr>
              <w:t xml:space="preserve">020 7246 8351 (or extension 351) </w:t>
            </w:r>
          </w:p>
          <w:p w:rsidR="006C0BC3" w:rsidRPr="002121E2" w:rsidRDefault="008219B7">
            <w:pPr>
              <w:pStyle w:val="Default"/>
              <w:rPr>
                <w:rFonts w:cs="Arial"/>
              </w:rPr>
            </w:pPr>
            <w:r w:rsidRPr="002121E2">
              <w:rPr>
                <w:rFonts w:cs="Arial"/>
              </w:rPr>
              <w:t xml:space="preserve">mbarker@stpaulscathedral.org.uk </w:t>
            </w:r>
          </w:p>
          <w:p w:rsidR="00576466" w:rsidRPr="002121E2" w:rsidRDefault="00576466">
            <w:pPr>
              <w:pStyle w:val="Default"/>
              <w:rPr>
                <w:rFonts w:cs="Arial"/>
              </w:rPr>
            </w:pPr>
          </w:p>
          <w:p w:rsidR="00576466" w:rsidRPr="002121E2" w:rsidRDefault="00576466">
            <w:pPr>
              <w:pStyle w:val="Default"/>
              <w:rPr>
                <w:rFonts w:cs="Arial"/>
              </w:rPr>
            </w:pPr>
          </w:p>
          <w:p w:rsidR="006C0BC3" w:rsidRPr="002121E2" w:rsidRDefault="006C0BC3">
            <w:pPr>
              <w:pStyle w:val="Default"/>
              <w:rPr>
                <w:rFonts w:cs="Arial"/>
              </w:rPr>
            </w:pPr>
          </w:p>
        </w:tc>
      </w:tr>
      <w:tr w:rsidR="00576466" w:rsidRPr="002121E2">
        <w:trPr>
          <w:trHeight w:val="1639"/>
        </w:trPr>
        <w:tc>
          <w:tcPr>
            <w:tcW w:w="4273" w:type="dxa"/>
          </w:tcPr>
          <w:p w:rsidR="006C0BC3" w:rsidRPr="002121E2" w:rsidRDefault="006C0BC3">
            <w:pPr>
              <w:pStyle w:val="Default"/>
              <w:rPr>
                <w:rFonts w:cs="Arial"/>
                <w:b/>
                <w:bCs/>
                <w:color w:val="auto"/>
              </w:rPr>
            </w:pPr>
            <w:r w:rsidRPr="002121E2">
              <w:rPr>
                <w:rFonts w:cs="Arial"/>
                <w:b/>
                <w:bCs/>
                <w:color w:val="auto"/>
              </w:rPr>
              <w:t xml:space="preserve">Canon-in-Residence </w:t>
            </w:r>
          </w:p>
          <w:p w:rsidR="006C0BC3" w:rsidRPr="002121E2" w:rsidRDefault="006C0BC3">
            <w:pPr>
              <w:pStyle w:val="Default"/>
              <w:rPr>
                <w:rFonts w:cs="Arial"/>
                <w:b/>
                <w:bCs/>
              </w:rPr>
            </w:pPr>
          </w:p>
          <w:p w:rsidR="006C0BC3" w:rsidRPr="002121E2" w:rsidRDefault="006C0BC3">
            <w:pPr>
              <w:pStyle w:val="Default"/>
              <w:rPr>
                <w:rFonts w:cs="Arial"/>
                <w:b/>
                <w:bCs/>
              </w:rPr>
            </w:pPr>
          </w:p>
          <w:p w:rsidR="006C0BC3" w:rsidRPr="002121E2" w:rsidRDefault="006C0BC3">
            <w:pPr>
              <w:pStyle w:val="Default"/>
              <w:rPr>
                <w:rFonts w:cs="Arial"/>
                <w:b/>
                <w:bCs/>
              </w:rPr>
            </w:pPr>
          </w:p>
          <w:p w:rsidR="004B5427" w:rsidRPr="002121E2" w:rsidRDefault="004B5427">
            <w:pPr>
              <w:pStyle w:val="Default"/>
              <w:rPr>
                <w:rFonts w:cs="Arial"/>
                <w:b/>
                <w:bCs/>
              </w:rPr>
            </w:pPr>
          </w:p>
          <w:p w:rsidR="004B5427" w:rsidRPr="002121E2" w:rsidRDefault="004B5427">
            <w:pPr>
              <w:pStyle w:val="Default"/>
              <w:rPr>
                <w:rFonts w:cs="Arial"/>
                <w:b/>
                <w:bCs/>
              </w:rPr>
            </w:pPr>
            <w:r w:rsidRPr="002121E2">
              <w:rPr>
                <w:rFonts w:cs="Arial"/>
                <w:b/>
                <w:bCs/>
              </w:rPr>
              <w:t>Safeguarding Advisor</w:t>
            </w:r>
          </w:p>
          <w:p w:rsidR="004B5427" w:rsidRPr="002121E2" w:rsidRDefault="004B5427">
            <w:pPr>
              <w:pStyle w:val="Default"/>
              <w:rPr>
                <w:rFonts w:cs="Arial"/>
                <w:b/>
                <w:bCs/>
              </w:rPr>
            </w:pPr>
          </w:p>
          <w:p w:rsidR="004B5427" w:rsidRPr="002121E2" w:rsidRDefault="004B5427">
            <w:pPr>
              <w:pStyle w:val="Default"/>
              <w:rPr>
                <w:rFonts w:cs="Arial"/>
                <w:b/>
                <w:bCs/>
              </w:rPr>
            </w:pPr>
          </w:p>
          <w:p w:rsidR="004B5427" w:rsidRPr="002121E2" w:rsidRDefault="004B5427">
            <w:pPr>
              <w:pStyle w:val="Default"/>
              <w:rPr>
                <w:rFonts w:cs="Arial"/>
                <w:b/>
                <w:bCs/>
              </w:rPr>
            </w:pPr>
          </w:p>
          <w:p w:rsidR="003B36DE" w:rsidRPr="002121E2" w:rsidRDefault="003B36DE">
            <w:pPr>
              <w:pStyle w:val="Default"/>
              <w:rPr>
                <w:rFonts w:cs="Arial"/>
                <w:b/>
                <w:bCs/>
              </w:rPr>
            </w:pPr>
          </w:p>
          <w:p w:rsidR="00576466" w:rsidRPr="002121E2" w:rsidRDefault="008219B7">
            <w:pPr>
              <w:pStyle w:val="Default"/>
              <w:rPr>
                <w:rFonts w:cs="Arial"/>
              </w:rPr>
            </w:pPr>
            <w:r w:rsidRPr="002121E2">
              <w:rPr>
                <w:rFonts w:cs="Arial"/>
                <w:b/>
                <w:bCs/>
              </w:rPr>
              <w:t xml:space="preserve">Clerk of the Works (Safety Officer) </w:t>
            </w:r>
          </w:p>
          <w:p w:rsidR="00D67DC1" w:rsidRPr="002121E2" w:rsidRDefault="00D67DC1">
            <w:pPr>
              <w:pStyle w:val="Default"/>
              <w:rPr>
                <w:rFonts w:cs="Arial"/>
              </w:rPr>
            </w:pPr>
          </w:p>
          <w:p w:rsidR="00D67DC1" w:rsidRPr="002121E2" w:rsidRDefault="00D67DC1">
            <w:pPr>
              <w:pStyle w:val="Default"/>
              <w:rPr>
                <w:rFonts w:cs="Arial"/>
                <w:b/>
                <w:bCs/>
              </w:rPr>
            </w:pPr>
          </w:p>
          <w:p w:rsidR="007924DD" w:rsidRPr="002121E2" w:rsidRDefault="007924DD">
            <w:pPr>
              <w:pStyle w:val="Default"/>
              <w:rPr>
                <w:rFonts w:cs="Arial"/>
                <w:b/>
                <w:bCs/>
              </w:rPr>
            </w:pPr>
          </w:p>
          <w:p w:rsidR="007924DD" w:rsidRPr="002121E2" w:rsidRDefault="007924DD">
            <w:pPr>
              <w:pStyle w:val="Default"/>
              <w:rPr>
                <w:rFonts w:cs="Arial"/>
                <w:b/>
                <w:bCs/>
              </w:rPr>
            </w:pPr>
          </w:p>
          <w:p w:rsidR="004B5427" w:rsidRPr="002121E2" w:rsidRDefault="004B5427">
            <w:pPr>
              <w:pStyle w:val="Default"/>
              <w:rPr>
                <w:rFonts w:cs="Arial"/>
                <w:b/>
                <w:bCs/>
              </w:rPr>
            </w:pPr>
          </w:p>
          <w:p w:rsidR="003B36DE" w:rsidRPr="002121E2" w:rsidRDefault="003B36DE">
            <w:pPr>
              <w:pStyle w:val="Default"/>
              <w:rPr>
                <w:rFonts w:cs="Arial"/>
                <w:b/>
                <w:bCs/>
              </w:rPr>
            </w:pPr>
          </w:p>
          <w:p w:rsidR="00D67DC1" w:rsidRPr="002121E2" w:rsidRDefault="008219B7">
            <w:pPr>
              <w:pStyle w:val="Default"/>
              <w:rPr>
                <w:rFonts w:cs="Arial"/>
                <w:b/>
                <w:bCs/>
              </w:rPr>
            </w:pPr>
            <w:r w:rsidRPr="002121E2">
              <w:rPr>
                <w:rFonts w:cs="Arial"/>
                <w:b/>
                <w:bCs/>
              </w:rPr>
              <w:t>Assistant Safety Officer /</w:t>
            </w:r>
          </w:p>
          <w:p w:rsidR="00576466" w:rsidRPr="002121E2" w:rsidRDefault="008219B7">
            <w:pPr>
              <w:pStyle w:val="Default"/>
              <w:rPr>
                <w:rFonts w:cs="Arial"/>
                <w:b/>
                <w:bCs/>
              </w:rPr>
            </w:pPr>
            <w:r w:rsidRPr="002121E2">
              <w:rPr>
                <w:rFonts w:cs="Arial"/>
                <w:b/>
                <w:bCs/>
              </w:rPr>
              <w:t xml:space="preserve">Works Office Manager </w:t>
            </w:r>
          </w:p>
          <w:p w:rsidR="00D67DC1" w:rsidRPr="002121E2" w:rsidRDefault="00D67DC1">
            <w:pPr>
              <w:pStyle w:val="Default"/>
              <w:rPr>
                <w:rFonts w:cs="Arial"/>
                <w:b/>
                <w:bCs/>
              </w:rPr>
            </w:pPr>
          </w:p>
          <w:p w:rsidR="00D67DC1" w:rsidRPr="002121E2" w:rsidRDefault="00D67DC1">
            <w:pPr>
              <w:pStyle w:val="Default"/>
              <w:rPr>
                <w:rFonts w:cs="Arial"/>
                <w:b/>
                <w:bCs/>
              </w:rPr>
            </w:pPr>
          </w:p>
          <w:p w:rsidR="00D67DC1" w:rsidRPr="002121E2" w:rsidRDefault="00D67DC1">
            <w:pPr>
              <w:pStyle w:val="Default"/>
              <w:rPr>
                <w:rFonts w:cs="Arial"/>
              </w:rPr>
            </w:pPr>
          </w:p>
        </w:tc>
        <w:tc>
          <w:tcPr>
            <w:tcW w:w="4273" w:type="dxa"/>
          </w:tcPr>
          <w:p w:rsidR="006C0BC3" w:rsidRPr="002121E2" w:rsidRDefault="003B36DE">
            <w:pPr>
              <w:pStyle w:val="Default"/>
              <w:rPr>
                <w:rFonts w:cs="Arial"/>
                <w:color w:val="auto"/>
              </w:rPr>
            </w:pPr>
            <w:r w:rsidRPr="002121E2">
              <w:rPr>
                <w:rFonts w:cs="Arial"/>
                <w:color w:val="auto"/>
              </w:rPr>
              <w:t>See Ministers Planning Outlook calendar, or</w:t>
            </w:r>
          </w:p>
          <w:p w:rsidR="006C0BC3" w:rsidRPr="002121E2" w:rsidRDefault="003B36DE">
            <w:pPr>
              <w:pStyle w:val="Default"/>
              <w:rPr>
                <w:rFonts w:cs="Arial"/>
                <w:color w:val="auto"/>
              </w:rPr>
            </w:pPr>
            <w:proofErr w:type="spellStart"/>
            <w:r w:rsidRPr="002121E2">
              <w:rPr>
                <w:rFonts w:cs="Arial"/>
                <w:color w:val="auto"/>
              </w:rPr>
              <w:t>Artifax</w:t>
            </w:r>
            <w:proofErr w:type="spellEnd"/>
            <w:r w:rsidRPr="002121E2">
              <w:rPr>
                <w:rFonts w:cs="Arial"/>
                <w:color w:val="auto"/>
              </w:rPr>
              <w:t>, or phone</w:t>
            </w:r>
          </w:p>
          <w:p w:rsidR="006C0BC3" w:rsidRPr="002121E2" w:rsidRDefault="003B36DE">
            <w:pPr>
              <w:pStyle w:val="Default"/>
              <w:rPr>
                <w:rFonts w:cs="Arial"/>
              </w:rPr>
            </w:pPr>
            <w:r w:rsidRPr="002121E2">
              <w:t>02038878869</w:t>
            </w:r>
          </w:p>
          <w:p w:rsidR="006C0BC3" w:rsidRPr="002121E2" w:rsidRDefault="006C0BC3">
            <w:pPr>
              <w:pStyle w:val="Default"/>
              <w:rPr>
                <w:rFonts w:cs="Arial"/>
              </w:rPr>
            </w:pPr>
          </w:p>
          <w:p w:rsidR="004B5427" w:rsidRPr="002121E2" w:rsidRDefault="004B5427" w:rsidP="004B5427">
            <w:pPr>
              <w:pStyle w:val="Default"/>
              <w:rPr>
                <w:rFonts w:cs="Arial"/>
              </w:rPr>
            </w:pPr>
            <w:r w:rsidRPr="002121E2">
              <w:rPr>
                <w:rFonts w:cs="Arial"/>
              </w:rPr>
              <w:t>Louise Wilcox</w:t>
            </w:r>
          </w:p>
          <w:p w:rsidR="004B5427" w:rsidRPr="002121E2" w:rsidRDefault="000B15E1" w:rsidP="004B5427">
            <w:pPr>
              <w:pStyle w:val="Default"/>
              <w:rPr>
                <w:rFonts w:cs="Arial"/>
              </w:rPr>
            </w:pPr>
            <w:hyperlink r:id="rId9" w:history="1">
              <w:r w:rsidR="004B5427" w:rsidRPr="002121E2">
                <w:rPr>
                  <w:rStyle w:val="Hyperlink"/>
                  <w:rFonts w:cs="Arial"/>
                </w:rPr>
                <w:t>lwilcox@stpaulscathedral.org.uk</w:t>
              </w:r>
            </w:hyperlink>
          </w:p>
          <w:p w:rsidR="004B5427" w:rsidRPr="002121E2" w:rsidRDefault="004B5427" w:rsidP="004B5427">
            <w:pPr>
              <w:pStyle w:val="Default"/>
              <w:rPr>
                <w:rFonts w:cs="Arial"/>
              </w:rPr>
            </w:pPr>
            <w:r w:rsidRPr="002121E2">
              <w:rPr>
                <w:rFonts w:cs="Arial"/>
              </w:rPr>
              <w:t>07708 255144</w:t>
            </w:r>
          </w:p>
          <w:p w:rsidR="004B5427" w:rsidRPr="002121E2" w:rsidRDefault="004B5427">
            <w:pPr>
              <w:pStyle w:val="Default"/>
              <w:rPr>
                <w:rFonts w:cs="Arial"/>
              </w:rPr>
            </w:pPr>
          </w:p>
          <w:p w:rsidR="003B36DE" w:rsidRPr="002121E2" w:rsidRDefault="003B36DE">
            <w:pPr>
              <w:pStyle w:val="Default"/>
              <w:rPr>
                <w:rFonts w:cs="Arial"/>
              </w:rPr>
            </w:pPr>
          </w:p>
          <w:p w:rsidR="007924DD" w:rsidRPr="002121E2" w:rsidRDefault="008219B7">
            <w:pPr>
              <w:pStyle w:val="Default"/>
              <w:rPr>
                <w:rFonts w:cs="Arial"/>
              </w:rPr>
            </w:pPr>
            <w:r w:rsidRPr="002121E2">
              <w:rPr>
                <w:rFonts w:cs="Arial"/>
              </w:rPr>
              <w:t>Martin Fletcher</w:t>
            </w:r>
          </w:p>
          <w:p w:rsidR="00576466" w:rsidRPr="002121E2" w:rsidRDefault="008219B7">
            <w:pPr>
              <w:pStyle w:val="Default"/>
              <w:rPr>
                <w:rFonts w:cs="Arial"/>
              </w:rPr>
            </w:pPr>
            <w:r w:rsidRPr="002121E2">
              <w:rPr>
                <w:rFonts w:cs="Arial"/>
              </w:rPr>
              <w:t xml:space="preserve">020 7246 8309 </w:t>
            </w:r>
          </w:p>
          <w:p w:rsidR="007924DD" w:rsidRPr="002121E2" w:rsidRDefault="000B15E1">
            <w:pPr>
              <w:pStyle w:val="Default"/>
              <w:rPr>
                <w:rFonts w:cs="Arial"/>
              </w:rPr>
            </w:pPr>
            <w:hyperlink r:id="rId10" w:history="1">
              <w:r w:rsidR="008219B7" w:rsidRPr="002121E2">
                <w:rPr>
                  <w:rStyle w:val="Hyperlink"/>
                  <w:rFonts w:cs="Arial"/>
                </w:rPr>
                <w:t>mfletcher@stpaulscathedral.org.uk</w:t>
              </w:r>
            </w:hyperlink>
            <w:r w:rsidR="008219B7" w:rsidRPr="002121E2">
              <w:rPr>
                <w:rFonts w:cs="Arial"/>
              </w:rPr>
              <w:t xml:space="preserve"> /</w:t>
            </w:r>
          </w:p>
          <w:p w:rsidR="00576466" w:rsidRPr="002121E2" w:rsidRDefault="008219B7">
            <w:pPr>
              <w:pStyle w:val="Default"/>
              <w:rPr>
                <w:rFonts w:cs="Arial"/>
              </w:rPr>
            </w:pPr>
            <w:r w:rsidRPr="002121E2">
              <w:rPr>
                <w:rFonts w:cs="Arial"/>
              </w:rPr>
              <w:t xml:space="preserve">clerkoftheworks@stpaulscathedral.org.uk </w:t>
            </w:r>
          </w:p>
          <w:p w:rsidR="00576466" w:rsidRPr="002121E2" w:rsidRDefault="00576466">
            <w:pPr>
              <w:pStyle w:val="Default"/>
              <w:rPr>
                <w:rFonts w:cs="Arial"/>
              </w:rPr>
            </w:pPr>
          </w:p>
          <w:p w:rsidR="003B36DE" w:rsidRPr="002121E2" w:rsidRDefault="003B36DE">
            <w:pPr>
              <w:pStyle w:val="Default"/>
              <w:rPr>
                <w:rFonts w:cs="Arial"/>
              </w:rPr>
            </w:pPr>
          </w:p>
          <w:p w:rsidR="007924DD" w:rsidRPr="002121E2" w:rsidRDefault="008219B7">
            <w:pPr>
              <w:pStyle w:val="Default"/>
              <w:rPr>
                <w:rFonts w:cs="Arial"/>
              </w:rPr>
            </w:pPr>
            <w:r w:rsidRPr="002121E2">
              <w:rPr>
                <w:rFonts w:cs="Arial"/>
              </w:rPr>
              <w:t>Laura Hughes</w:t>
            </w:r>
          </w:p>
          <w:p w:rsidR="00576466" w:rsidRPr="002121E2" w:rsidRDefault="008219B7">
            <w:pPr>
              <w:pStyle w:val="Default"/>
              <w:rPr>
                <w:rFonts w:cs="Arial"/>
              </w:rPr>
            </w:pPr>
            <w:r w:rsidRPr="002121E2">
              <w:rPr>
                <w:rFonts w:cs="Arial"/>
              </w:rPr>
              <w:t xml:space="preserve">020 7246 8306 (or extension 306) </w:t>
            </w:r>
          </w:p>
          <w:p w:rsidR="00576466" w:rsidRPr="002121E2" w:rsidRDefault="000B15E1">
            <w:pPr>
              <w:pStyle w:val="Default"/>
              <w:rPr>
                <w:rFonts w:cs="Arial"/>
              </w:rPr>
            </w:pPr>
            <w:hyperlink r:id="rId11" w:history="1">
              <w:r w:rsidR="007924DD" w:rsidRPr="002121E2">
                <w:rPr>
                  <w:rStyle w:val="Hyperlink"/>
                  <w:rFonts w:cs="Arial"/>
                </w:rPr>
                <w:t>worksoffice</w:t>
              </w:r>
              <w:r w:rsidR="008219B7" w:rsidRPr="002121E2">
                <w:rPr>
                  <w:rStyle w:val="Hyperlink"/>
                  <w:rFonts w:cs="Arial"/>
                </w:rPr>
                <w:t>@stpaulscathedral.org.uk</w:t>
              </w:r>
            </w:hyperlink>
            <w:r w:rsidR="008219B7" w:rsidRPr="002121E2">
              <w:rPr>
                <w:rFonts w:cs="Arial"/>
              </w:rPr>
              <w:t xml:space="preserve"> </w:t>
            </w:r>
          </w:p>
          <w:p w:rsidR="007924DD" w:rsidRPr="002121E2" w:rsidRDefault="007924DD">
            <w:pPr>
              <w:pStyle w:val="Default"/>
              <w:rPr>
                <w:rFonts w:cs="Arial"/>
              </w:rPr>
            </w:pPr>
          </w:p>
          <w:p w:rsidR="007924DD" w:rsidRPr="002121E2" w:rsidRDefault="007924DD">
            <w:pPr>
              <w:pStyle w:val="Default"/>
              <w:rPr>
                <w:rFonts w:cs="Arial"/>
              </w:rPr>
            </w:pPr>
          </w:p>
          <w:p w:rsidR="007924DD" w:rsidRPr="002121E2" w:rsidRDefault="007924DD">
            <w:pPr>
              <w:pStyle w:val="Default"/>
              <w:rPr>
                <w:rFonts w:cs="Arial"/>
              </w:rPr>
            </w:pPr>
          </w:p>
        </w:tc>
      </w:tr>
      <w:tr w:rsidR="007924DD" w:rsidRPr="002121E2" w:rsidTr="007924DD">
        <w:trPr>
          <w:trHeight w:val="1639"/>
        </w:trPr>
        <w:tc>
          <w:tcPr>
            <w:tcW w:w="4273" w:type="dxa"/>
            <w:tcBorders>
              <w:left w:val="nil"/>
              <w:bottom w:val="nil"/>
            </w:tcBorders>
          </w:tcPr>
          <w:p w:rsidR="007924DD" w:rsidRPr="002121E2" w:rsidRDefault="008219B7" w:rsidP="00DE6E89">
            <w:pPr>
              <w:pStyle w:val="Default"/>
              <w:rPr>
                <w:rFonts w:cs="Arial"/>
                <w:b/>
                <w:bCs/>
              </w:rPr>
            </w:pPr>
            <w:r w:rsidRPr="002121E2">
              <w:rPr>
                <w:rFonts w:cs="Arial"/>
                <w:b/>
                <w:bCs/>
              </w:rPr>
              <w:t xml:space="preserve">      </w:t>
            </w:r>
          </w:p>
          <w:p w:rsidR="007924DD" w:rsidRPr="002121E2" w:rsidRDefault="008219B7" w:rsidP="00DE6E89">
            <w:pPr>
              <w:pStyle w:val="Default"/>
              <w:rPr>
                <w:rFonts w:cs="Arial"/>
                <w:b/>
                <w:bCs/>
              </w:rPr>
            </w:pPr>
            <w:r w:rsidRPr="002121E2">
              <w:rPr>
                <w:rFonts w:cs="Arial"/>
                <w:b/>
                <w:bCs/>
              </w:rPr>
              <w:t>GOV.UK website re: whistleblowing</w:t>
            </w:r>
          </w:p>
          <w:p w:rsidR="007924DD" w:rsidRPr="002121E2" w:rsidRDefault="007924DD" w:rsidP="00DE6E89">
            <w:pPr>
              <w:pStyle w:val="Default"/>
              <w:rPr>
                <w:rFonts w:cs="Arial"/>
                <w:b/>
                <w:bCs/>
              </w:rPr>
            </w:pPr>
          </w:p>
          <w:p w:rsidR="003B36DE" w:rsidRPr="002121E2" w:rsidRDefault="003B36DE" w:rsidP="00DE6E89">
            <w:pPr>
              <w:pStyle w:val="Default"/>
              <w:rPr>
                <w:rFonts w:cs="Arial"/>
                <w:b/>
                <w:bCs/>
              </w:rPr>
            </w:pPr>
          </w:p>
          <w:p w:rsidR="007924DD" w:rsidRPr="002121E2" w:rsidRDefault="008219B7" w:rsidP="00DE6E89">
            <w:pPr>
              <w:pStyle w:val="Default"/>
              <w:rPr>
                <w:rFonts w:cs="Arial"/>
                <w:b/>
                <w:bCs/>
              </w:rPr>
            </w:pPr>
            <w:r w:rsidRPr="002121E2">
              <w:rPr>
                <w:rFonts w:cs="Arial"/>
                <w:b/>
                <w:bCs/>
              </w:rPr>
              <w:t>Protect (free, confidential whistleblowing advice)</w:t>
            </w:r>
          </w:p>
          <w:p w:rsidR="007924DD" w:rsidRPr="002121E2" w:rsidRDefault="007924DD" w:rsidP="00DE6E89">
            <w:pPr>
              <w:pStyle w:val="Default"/>
              <w:rPr>
                <w:rFonts w:cs="Arial"/>
                <w:b/>
                <w:bCs/>
              </w:rPr>
            </w:pPr>
          </w:p>
          <w:p w:rsidR="007924DD" w:rsidRPr="002121E2" w:rsidRDefault="008219B7" w:rsidP="00DE6E89">
            <w:pPr>
              <w:pStyle w:val="Default"/>
              <w:rPr>
                <w:rFonts w:cs="Arial"/>
                <w:b/>
                <w:bCs/>
              </w:rPr>
            </w:pPr>
            <w:r w:rsidRPr="002121E2">
              <w:rPr>
                <w:rFonts w:cs="Arial"/>
                <w:b/>
                <w:bCs/>
              </w:rPr>
              <w:t xml:space="preserve"> </w:t>
            </w:r>
          </w:p>
        </w:tc>
        <w:tc>
          <w:tcPr>
            <w:tcW w:w="4273" w:type="dxa"/>
            <w:tcBorders>
              <w:bottom w:val="nil"/>
              <w:right w:val="nil"/>
            </w:tcBorders>
          </w:tcPr>
          <w:p w:rsidR="007924DD" w:rsidRPr="002121E2" w:rsidRDefault="007924DD" w:rsidP="00DE6E89">
            <w:pPr>
              <w:pStyle w:val="Default"/>
              <w:rPr>
                <w:rFonts w:cs="Arial"/>
              </w:rPr>
            </w:pPr>
          </w:p>
          <w:p w:rsidR="007924DD" w:rsidRPr="002121E2" w:rsidRDefault="000B15E1" w:rsidP="00DE6E89">
            <w:pPr>
              <w:pStyle w:val="Default"/>
              <w:rPr>
                <w:rFonts w:cs="Arial"/>
              </w:rPr>
            </w:pPr>
            <w:hyperlink r:id="rId12" w:history="1">
              <w:r w:rsidR="008219B7" w:rsidRPr="002121E2">
                <w:rPr>
                  <w:rStyle w:val="Hyperlink"/>
                  <w:rFonts w:cs="Arial"/>
                </w:rPr>
                <w:t>https://www.gov.uk/whistleblowing</w:t>
              </w:r>
            </w:hyperlink>
          </w:p>
          <w:p w:rsidR="007924DD" w:rsidRPr="002121E2" w:rsidRDefault="007924DD" w:rsidP="00DE6E89">
            <w:pPr>
              <w:pStyle w:val="Default"/>
              <w:rPr>
                <w:rFonts w:cs="Arial"/>
              </w:rPr>
            </w:pPr>
          </w:p>
          <w:p w:rsidR="003B36DE" w:rsidRPr="002121E2" w:rsidRDefault="003B36DE" w:rsidP="00DE6E89">
            <w:pPr>
              <w:pStyle w:val="Default"/>
              <w:rPr>
                <w:rFonts w:cs="Arial"/>
              </w:rPr>
            </w:pPr>
          </w:p>
          <w:p w:rsidR="007924DD" w:rsidRPr="002121E2" w:rsidRDefault="008219B7" w:rsidP="00DE6E89">
            <w:pPr>
              <w:pStyle w:val="Default"/>
              <w:rPr>
                <w:rFonts w:cs="Arial"/>
              </w:rPr>
            </w:pPr>
            <w:r w:rsidRPr="002121E2">
              <w:rPr>
                <w:rFonts w:cs="Arial"/>
              </w:rPr>
              <w:t xml:space="preserve">020 3117 2520 </w:t>
            </w:r>
          </w:p>
          <w:p w:rsidR="007924DD" w:rsidRPr="002121E2" w:rsidRDefault="008219B7" w:rsidP="00DE6E89">
            <w:pPr>
              <w:pStyle w:val="Default"/>
              <w:rPr>
                <w:rFonts w:cs="Arial"/>
              </w:rPr>
            </w:pPr>
            <w:r w:rsidRPr="002121E2">
              <w:rPr>
                <w:rFonts w:cs="Arial"/>
              </w:rPr>
              <w:t xml:space="preserve">whistle@protect-advice.org.uk </w:t>
            </w:r>
          </w:p>
          <w:p w:rsidR="007924DD" w:rsidRPr="002121E2" w:rsidRDefault="008219B7" w:rsidP="00DE6E89">
            <w:pPr>
              <w:pStyle w:val="Default"/>
              <w:rPr>
                <w:rFonts w:cs="Arial"/>
              </w:rPr>
            </w:pPr>
            <w:r w:rsidRPr="002121E2">
              <w:rPr>
                <w:rFonts w:cs="Arial"/>
              </w:rPr>
              <w:t xml:space="preserve">Website: www.pcaw.co.uk </w:t>
            </w:r>
          </w:p>
        </w:tc>
      </w:tr>
    </w:tbl>
    <w:p w:rsidR="005B3715" w:rsidRPr="002121E2" w:rsidRDefault="005B3715">
      <w:pPr>
        <w:rPr>
          <w:rFonts w:ascii="Gill Sans MT" w:hAnsi="Gill Sans MT" w:cs="Arial"/>
          <w:sz w:val="24"/>
          <w:szCs w:val="24"/>
        </w:rPr>
      </w:pPr>
    </w:p>
    <w:sectPr w:rsidR="005B3715" w:rsidRPr="002121E2" w:rsidSect="006207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5E1" w:rsidRDefault="000B15E1" w:rsidP="008F11B4">
      <w:pPr>
        <w:spacing w:after="0" w:line="240" w:lineRule="auto"/>
      </w:pPr>
      <w:r>
        <w:separator/>
      </w:r>
    </w:p>
  </w:endnote>
  <w:endnote w:type="continuationSeparator" w:id="0">
    <w:p w:rsidR="000B15E1" w:rsidRDefault="000B15E1" w:rsidP="008F1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5E1" w:rsidRDefault="000B15E1" w:rsidP="008F11B4">
      <w:pPr>
        <w:spacing w:after="0" w:line="240" w:lineRule="auto"/>
      </w:pPr>
      <w:r>
        <w:separator/>
      </w:r>
    </w:p>
  </w:footnote>
  <w:footnote w:type="continuationSeparator" w:id="0">
    <w:p w:rsidR="000B15E1" w:rsidRDefault="000B15E1" w:rsidP="008F1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1E2" w:rsidRDefault="002121E2" w:rsidP="002121E2">
    <w:pPr>
      <w:pStyle w:val="Header"/>
      <w:jc w:val="right"/>
    </w:pPr>
    <w:r>
      <w:rPr>
        <w:noProof/>
        <w:lang w:eastAsia="en-GB"/>
      </w:rPr>
      <w:drawing>
        <wp:inline distT="0" distB="0" distL="0" distR="0" wp14:anchorId="39089525" wp14:editId="016932BD">
          <wp:extent cx="2426335" cy="579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335" cy="579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B443C"/>
    <w:multiLevelType w:val="hybridMultilevel"/>
    <w:tmpl w:val="97949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02631C"/>
    <w:multiLevelType w:val="multilevel"/>
    <w:tmpl w:val="EE40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04550D"/>
    <w:multiLevelType w:val="multilevel"/>
    <w:tmpl w:val="58D8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1239B4"/>
    <w:multiLevelType w:val="multilevel"/>
    <w:tmpl w:val="CF8E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466"/>
    <w:rsid w:val="00024CC8"/>
    <w:rsid w:val="00053748"/>
    <w:rsid w:val="00075A68"/>
    <w:rsid w:val="000B15E1"/>
    <w:rsid w:val="00114EE8"/>
    <w:rsid w:val="0015356A"/>
    <w:rsid w:val="001A7BC9"/>
    <w:rsid w:val="001E7072"/>
    <w:rsid w:val="002121E2"/>
    <w:rsid w:val="0024798D"/>
    <w:rsid w:val="002718C6"/>
    <w:rsid w:val="002A4D93"/>
    <w:rsid w:val="003B36DE"/>
    <w:rsid w:val="003E030E"/>
    <w:rsid w:val="004073D5"/>
    <w:rsid w:val="004350CC"/>
    <w:rsid w:val="00443C02"/>
    <w:rsid w:val="004B5427"/>
    <w:rsid w:val="004F5517"/>
    <w:rsid w:val="00525922"/>
    <w:rsid w:val="00544E85"/>
    <w:rsid w:val="005627D1"/>
    <w:rsid w:val="00576466"/>
    <w:rsid w:val="005B3715"/>
    <w:rsid w:val="00620774"/>
    <w:rsid w:val="00633080"/>
    <w:rsid w:val="006C0BC3"/>
    <w:rsid w:val="007225B1"/>
    <w:rsid w:val="007924DD"/>
    <w:rsid w:val="007E11BA"/>
    <w:rsid w:val="007F7F9D"/>
    <w:rsid w:val="00811DAD"/>
    <w:rsid w:val="008219B7"/>
    <w:rsid w:val="008231BA"/>
    <w:rsid w:val="00857BBD"/>
    <w:rsid w:val="008F11B4"/>
    <w:rsid w:val="00917438"/>
    <w:rsid w:val="00983794"/>
    <w:rsid w:val="00A25E5E"/>
    <w:rsid w:val="00A5326B"/>
    <w:rsid w:val="00AB2F1C"/>
    <w:rsid w:val="00AD4F5E"/>
    <w:rsid w:val="00AE1CF1"/>
    <w:rsid w:val="00AF195B"/>
    <w:rsid w:val="00B60C8C"/>
    <w:rsid w:val="00B64D92"/>
    <w:rsid w:val="00BA62C7"/>
    <w:rsid w:val="00C722DB"/>
    <w:rsid w:val="00D069E1"/>
    <w:rsid w:val="00D11959"/>
    <w:rsid w:val="00D22066"/>
    <w:rsid w:val="00D55F5B"/>
    <w:rsid w:val="00D67DC1"/>
    <w:rsid w:val="00D90E42"/>
    <w:rsid w:val="00D913DD"/>
    <w:rsid w:val="00DB0CCB"/>
    <w:rsid w:val="00DB506E"/>
    <w:rsid w:val="00DC23B5"/>
    <w:rsid w:val="00DC29D7"/>
    <w:rsid w:val="00DD7975"/>
    <w:rsid w:val="00DE6E89"/>
    <w:rsid w:val="00DF4A89"/>
    <w:rsid w:val="00E4019E"/>
    <w:rsid w:val="00F23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021813-D866-4956-9D87-D14E0281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6466"/>
    <w:pPr>
      <w:autoSpaceDE w:val="0"/>
      <w:autoSpaceDN w:val="0"/>
      <w:adjustRightInd w:val="0"/>
      <w:spacing w:after="0" w:line="240" w:lineRule="auto"/>
    </w:pPr>
    <w:rPr>
      <w:rFonts w:ascii="Gill Sans MT" w:hAnsi="Gill Sans MT" w:cs="Gill Sans MT"/>
      <w:color w:val="000000"/>
      <w:sz w:val="24"/>
      <w:szCs w:val="24"/>
    </w:rPr>
  </w:style>
  <w:style w:type="paragraph" w:styleId="BalloonText">
    <w:name w:val="Balloon Text"/>
    <w:basedOn w:val="Normal"/>
    <w:link w:val="BalloonTextChar"/>
    <w:uiPriority w:val="99"/>
    <w:semiHidden/>
    <w:unhideWhenUsed/>
    <w:rsid w:val="001E70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072"/>
    <w:rPr>
      <w:rFonts w:ascii="Segoe UI" w:hAnsi="Segoe UI" w:cs="Segoe UI"/>
      <w:sz w:val="18"/>
      <w:szCs w:val="18"/>
    </w:rPr>
  </w:style>
  <w:style w:type="character" w:styleId="Hyperlink">
    <w:name w:val="Hyperlink"/>
    <w:basedOn w:val="DefaultParagraphFont"/>
    <w:uiPriority w:val="99"/>
    <w:unhideWhenUsed/>
    <w:rsid w:val="00C722DB"/>
    <w:rPr>
      <w:color w:val="0563C1" w:themeColor="hyperlink"/>
      <w:u w:val="single"/>
    </w:rPr>
  </w:style>
  <w:style w:type="character" w:styleId="CommentReference">
    <w:name w:val="annotation reference"/>
    <w:basedOn w:val="DefaultParagraphFont"/>
    <w:uiPriority w:val="99"/>
    <w:semiHidden/>
    <w:unhideWhenUsed/>
    <w:rsid w:val="00DF4A89"/>
    <w:rPr>
      <w:sz w:val="16"/>
      <w:szCs w:val="16"/>
    </w:rPr>
  </w:style>
  <w:style w:type="paragraph" w:styleId="CommentText">
    <w:name w:val="annotation text"/>
    <w:basedOn w:val="Normal"/>
    <w:link w:val="CommentTextChar"/>
    <w:uiPriority w:val="99"/>
    <w:semiHidden/>
    <w:unhideWhenUsed/>
    <w:rsid w:val="00DF4A89"/>
    <w:pPr>
      <w:spacing w:line="240" w:lineRule="auto"/>
    </w:pPr>
    <w:rPr>
      <w:sz w:val="20"/>
      <w:szCs w:val="20"/>
    </w:rPr>
  </w:style>
  <w:style w:type="character" w:customStyle="1" w:styleId="CommentTextChar">
    <w:name w:val="Comment Text Char"/>
    <w:basedOn w:val="DefaultParagraphFont"/>
    <w:link w:val="CommentText"/>
    <w:uiPriority w:val="99"/>
    <w:semiHidden/>
    <w:rsid w:val="00DF4A89"/>
    <w:rPr>
      <w:sz w:val="20"/>
      <w:szCs w:val="20"/>
    </w:rPr>
  </w:style>
  <w:style w:type="paragraph" w:styleId="CommentSubject">
    <w:name w:val="annotation subject"/>
    <w:basedOn w:val="CommentText"/>
    <w:next w:val="CommentText"/>
    <w:link w:val="CommentSubjectChar"/>
    <w:uiPriority w:val="99"/>
    <w:semiHidden/>
    <w:unhideWhenUsed/>
    <w:rsid w:val="00DF4A89"/>
    <w:rPr>
      <w:b/>
      <w:bCs/>
    </w:rPr>
  </w:style>
  <w:style w:type="character" w:customStyle="1" w:styleId="CommentSubjectChar">
    <w:name w:val="Comment Subject Char"/>
    <w:basedOn w:val="CommentTextChar"/>
    <w:link w:val="CommentSubject"/>
    <w:uiPriority w:val="99"/>
    <w:semiHidden/>
    <w:rsid w:val="00DF4A89"/>
    <w:rPr>
      <w:b/>
      <w:bCs/>
      <w:sz w:val="20"/>
      <w:szCs w:val="20"/>
    </w:rPr>
  </w:style>
  <w:style w:type="paragraph" w:styleId="NormalWeb">
    <w:name w:val="Normal (Web)"/>
    <w:basedOn w:val="Normal"/>
    <w:uiPriority w:val="99"/>
    <w:unhideWhenUsed/>
    <w:rsid w:val="007E11BA"/>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Revision">
    <w:name w:val="Revision"/>
    <w:hidden/>
    <w:uiPriority w:val="99"/>
    <w:semiHidden/>
    <w:rsid w:val="00525922"/>
    <w:pPr>
      <w:spacing w:after="0" w:line="240" w:lineRule="auto"/>
    </w:pPr>
  </w:style>
  <w:style w:type="character" w:customStyle="1" w:styleId="uavc-list-desc">
    <w:name w:val="uavc-list-desc"/>
    <w:basedOn w:val="DefaultParagraphFont"/>
    <w:rsid w:val="00D913DD"/>
  </w:style>
  <w:style w:type="paragraph" w:styleId="Header">
    <w:name w:val="header"/>
    <w:basedOn w:val="Normal"/>
    <w:link w:val="HeaderChar"/>
    <w:uiPriority w:val="99"/>
    <w:unhideWhenUsed/>
    <w:rsid w:val="008F1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1B4"/>
  </w:style>
  <w:style w:type="paragraph" w:styleId="Footer">
    <w:name w:val="footer"/>
    <w:basedOn w:val="Normal"/>
    <w:link w:val="FooterChar"/>
    <w:uiPriority w:val="99"/>
    <w:unhideWhenUsed/>
    <w:rsid w:val="008F1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168089">
      <w:bodyDiv w:val="1"/>
      <w:marLeft w:val="0"/>
      <w:marRight w:val="0"/>
      <w:marTop w:val="0"/>
      <w:marBottom w:val="0"/>
      <w:divBdr>
        <w:top w:val="none" w:sz="0" w:space="0" w:color="auto"/>
        <w:left w:val="none" w:sz="0" w:space="0" w:color="auto"/>
        <w:bottom w:val="none" w:sz="0" w:space="0" w:color="auto"/>
        <w:right w:val="none" w:sz="0" w:space="0" w:color="auto"/>
      </w:divBdr>
      <w:divsChild>
        <w:div w:id="355547443">
          <w:marLeft w:val="-152"/>
          <w:marRight w:val="-152"/>
          <w:marTop w:val="0"/>
          <w:marBottom w:val="0"/>
          <w:divBdr>
            <w:top w:val="none" w:sz="0" w:space="0" w:color="auto"/>
            <w:left w:val="none" w:sz="0" w:space="0" w:color="auto"/>
            <w:bottom w:val="none" w:sz="0" w:space="0" w:color="auto"/>
            <w:right w:val="none" w:sz="0" w:space="0" w:color="auto"/>
          </w:divBdr>
          <w:divsChild>
            <w:div w:id="1215775139">
              <w:marLeft w:val="0"/>
              <w:marRight w:val="0"/>
              <w:marTop w:val="0"/>
              <w:marBottom w:val="0"/>
              <w:divBdr>
                <w:top w:val="none" w:sz="0" w:space="0" w:color="auto"/>
                <w:left w:val="none" w:sz="0" w:space="0" w:color="auto"/>
                <w:bottom w:val="none" w:sz="0" w:space="0" w:color="auto"/>
                <w:right w:val="none" w:sz="0" w:space="0" w:color="auto"/>
              </w:divBdr>
              <w:divsChild>
                <w:div w:id="89544001">
                  <w:marLeft w:val="0"/>
                  <w:marRight w:val="0"/>
                  <w:marTop w:val="0"/>
                  <w:marBottom w:val="0"/>
                  <w:divBdr>
                    <w:top w:val="none" w:sz="0" w:space="0" w:color="auto"/>
                    <w:left w:val="none" w:sz="0" w:space="0" w:color="auto"/>
                    <w:bottom w:val="none" w:sz="0" w:space="0" w:color="auto"/>
                    <w:right w:val="none" w:sz="0" w:space="0" w:color="auto"/>
                  </w:divBdr>
                  <w:divsChild>
                    <w:div w:id="346641054">
                      <w:marLeft w:val="0"/>
                      <w:marRight w:val="0"/>
                      <w:marTop w:val="0"/>
                      <w:marBottom w:val="0"/>
                      <w:divBdr>
                        <w:top w:val="none" w:sz="0" w:space="0" w:color="auto"/>
                        <w:left w:val="none" w:sz="0" w:space="0" w:color="auto"/>
                        <w:bottom w:val="none" w:sz="0" w:space="0" w:color="auto"/>
                        <w:right w:val="none" w:sz="0" w:space="0" w:color="auto"/>
                      </w:divBdr>
                      <w:divsChild>
                        <w:div w:id="1334256836">
                          <w:marLeft w:val="0"/>
                          <w:marRight w:val="0"/>
                          <w:marTop w:val="0"/>
                          <w:marBottom w:val="355"/>
                          <w:divBdr>
                            <w:top w:val="none" w:sz="0" w:space="0" w:color="auto"/>
                            <w:left w:val="none" w:sz="0" w:space="0" w:color="auto"/>
                            <w:bottom w:val="none" w:sz="0" w:space="0" w:color="auto"/>
                            <w:right w:val="none" w:sz="0" w:space="0" w:color="auto"/>
                          </w:divBdr>
                          <w:divsChild>
                            <w:div w:id="16536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174975">
          <w:marLeft w:val="-152"/>
          <w:marRight w:val="-152"/>
          <w:marTop w:val="0"/>
          <w:marBottom w:val="0"/>
          <w:divBdr>
            <w:top w:val="none" w:sz="0" w:space="0" w:color="auto"/>
            <w:left w:val="none" w:sz="0" w:space="0" w:color="auto"/>
            <w:bottom w:val="none" w:sz="0" w:space="0" w:color="auto"/>
            <w:right w:val="none" w:sz="0" w:space="0" w:color="auto"/>
          </w:divBdr>
          <w:divsChild>
            <w:div w:id="992679320">
              <w:marLeft w:val="0"/>
              <w:marRight w:val="0"/>
              <w:marTop w:val="0"/>
              <w:marBottom w:val="0"/>
              <w:divBdr>
                <w:top w:val="none" w:sz="0" w:space="0" w:color="auto"/>
                <w:left w:val="none" w:sz="0" w:space="0" w:color="auto"/>
                <w:bottom w:val="none" w:sz="0" w:space="0" w:color="auto"/>
                <w:right w:val="none" w:sz="0" w:space="0" w:color="auto"/>
              </w:divBdr>
              <w:divsChild>
                <w:div w:id="1325746376">
                  <w:marLeft w:val="0"/>
                  <w:marRight w:val="0"/>
                  <w:marTop w:val="0"/>
                  <w:marBottom w:val="0"/>
                  <w:divBdr>
                    <w:top w:val="none" w:sz="0" w:space="0" w:color="auto"/>
                    <w:left w:val="none" w:sz="0" w:space="0" w:color="auto"/>
                    <w:bottom w:val="none" w:sz="0" w:space="0" w:color="auto"/>
                    <w:right w:val="none" w:sz="0" w:space="0" w:color="auto"/>
                  </w:divBdr>
                  <w:divsChild>
                    <w:div w:id="2098556230">
                      <w:marLeft w:val="0"/>
                      <w:marRight w:val="0"/>
                      <w:marTop w:val="0"/>
                      <w:marBottom w:val="0"/>
                      <w:divBdr>
                        <w:top w:val="none" w:sz="0" w:space="0" w:color="auto"/>
                        <w:left w:val="none" w:sz="0" w:space="0" w:color="auto"/>
                        <w:bottom w:val="none" w:sz="0" w:space="0" w:color="auto"/>
                        <w:right w:val="none" w:sz="0" w:space="0" w:color="auto"/>
                      </w:divBdr>
                      <w:divsChild>
                        <w:div w:id="1810708824">
                          <w:marLeft w:val="0"/>
                          <w:marRight w:val="0"/>
                          <w:marTop w:val="0"/>
                          <w:marBottom w:val="355"/>
                          <w:divBdr>
                            <w:top w:val="none" w:sz="0" w:space="0" w:color="auto"/>
                            <w:left w:val="none" w:sz="0" w:space="0" w:color="auto"/>
                            <w:bottom w:val="none" w:sz="0" w:space="0" w:color="auto"/>
                            <w:right w:val="none" w:sz="0" w:space="0" w:color="auto"/>
                          </w:divBdr>
                          <w:divsChild>
                            <w:div w:id="2133285837">
                              <w:marLeft w:val="0"/>
                              <w:marRight w:val="0"/>
                              <w:marTop w:val="0"/>
                              <w:marBottom w:val="71"/>
                              <w:divBdr>
                                <w:top w:val="none" w:sz="0" w:space="0" w:color="auto"/>
                                <w:left w:val="none" w:sz="0" w:space="0" w:color="auto"/>
                                <w:bottom w:val="none" w:sz="0" w:space="0" w:color="auto"/>
                                <w:right w:val="none" w:sz="0" w:space="0" w:color="auto"/>
                              </w:divBdr>
                            </w:div>
                            <w:div w:id="1777169440">
                              <w:marLeft w:val="0"/>
                              <w:marRight w:val="0"/>
                              <w:marTop w:val="0"/>
                              <w:marBottom w:val="71"/>
                              <w:divBdr>
                                <w:top w:val="none" w:sz="0" w:space="0" w:color="auto"/>
                                <w:left w:val="none" w:sz="0" w:space="0" w:color="auto"/>
                                <w:bottom w:val="none" w:sz="0" w:space="0" w:color="auto"/>
                                <w:right w:val="none" w:sz="0" w:space="0" w:color="auto"/>
                              </w:divBdr>
                            </w:div>
                            <w:div w:id="625232598">
                              <w:marLeft w:val="0"/>
                              <w:marRight w:val="0"/>
                              <w:marTop w:val="0"/>
                              <w:marBottom w:val="71"/>
                              <w:divBdr>
                                <w:top w:val="none" w:sz="0" w:space="0" w:color="auto"/>
                                <w:left w:val="none" w:sz="0" w:space="0" w:color="auto"/>
                                <w:bottom w:val="none" w:sz="0" w:space="0" w:color="auto"/>
                                <w:right w:val="none" w:sz="0" w:space="0" w:color="auto"/>
                              </w:divBdr>
                            </w:div>
                            <w:div w:id="170610579">
                              <w:marLeft w:val="0"/>
                              <w:marRight w:val="0"/>
                              <w:marTop w:val="0"/>
                              <w:marBottom w:val="7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whistleblow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soffice@stpaulscathedral.org.uk" TargetMode="External"/><Relationship Id="rId5" Type="http://schemas.openxmlformats.org/officeDocument/2006/relationships/webSettings" Target="webSettings.xml"/><Relationship Id="rId10" Type="http://schemas.openxmlformats.org/officeDocument/2006/relationships/hyperlink" Target="mailto:mfletcher@stpaulscathedral.org.uk" TargetMode="External"/><Relationship Id="rId4" Type="http://schemas.openxmlformats.org/officeDocument/2006/relationships/settings" Target="settings.xml"/><Relationship Id="rId9" Type="http://schemas.openxmlformats.org/officeDocument/2006/relationships/hyperlink" Target="mailto:lwilcox@stpaulscathedral.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8E345-1A23-46ED-9127-35AD87C9A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Wilcox</dc:creator>
  <cp:lastModifiedBy>Laura Callan</cp:lastModifiedBy>
  <cp:revision>2</cp:revision>
  <dcterms:created xsi:type="dcterms:W3CDTF">2022-04-13T15:47:00Z</dcterms:created>
  <dcterms:modified xsi:type="dcterms:W3CDTF">2022-04-13T15:47:00Z</dcterms:modified>
</cp:coreProperties>
</file>